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C3" w:rsidRPr="00527822" w:rsidRDefault="00A055C3" w:rsidP="00A055C3">
      <w:pPr>
        <w:jc w:val="center"/>
        <w:rPr>
          <w:rFonts w:ascii="Arial" w:hAnsi="Arial" w:cs="Arial"/>
          <w:b/>
          <w:sz w:val="28"/>
          <w:szCs w:val="28"/>
        </w:rPr>
      </w:pPr>
      <w:r w:rsidRPr="00527822">
        <w:rPr>
          <w:rFonts w:ascii="Arial" w:hAnsi="Arial" w:cs="Arial"/>
          <w:b/>
          <w:sz w:val="28"/>
          <w:szCs w:val="28"/>
        </w:rPr>
        <w:t>¡Bienvenidos Estimados Estudiante</w:t>
      </w:r>
      <w:r>
        <w:rPr>
          <w:rFonts w:ascii="Arial" w:hAnsi="Arial" w:cs="Arial"/>
          <w:b/>
          <w:sz w:val="28"/>
          <w:szCs w:val="28"/>
        </w:rPr>
        <w:t xml:space="preserve">s, a cursar Legislación Laboral y de Función Pública </w:t>
      </w:r>
      <w:r w:rsidRPr="00527822">
        <w:rPr>
          <w:rFonts w:ascii="Arial" w:hAnsi="Arial" w:cs="Arial"/>
          <w:b/>
          <w:sz w:val="28"/>
          <w:szCs w:val="28"/>
        </w:rPr>
        <w:t>con El Profesor Juan Carlos Caminos!</w:t>
      </w:r>
    </w:p>
    <w:p w:rsidR="00A055C3" w:rsidRDefault="00A055C3" w:rsidP="00A055C3">
      <w:pPr>
        <w:jc w:val="both"/>
        <w:rPr>
          <w:rFonts w:ascii="Arial" w:hAnsi="Arial" w:cs="Arial"/>
          <w:sz w:val="28"/>
          <w:szCs w:val="28"/>
        </w:rPr>
      </w:pPr>
    </w:p>
    <w:p w:rsidR="00A055C3" w:rsidRDefault="00A055C3" w:rsidP="00A055C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continuación explico la metodología de la primera evaluación, que tendrá una valoración del 10% de la nota definitiva, prestar mucha atención a la metodología a aplicar.</w:t>
      </w:r>
    </w:p>
    <w:p w:rsidR="00A055C3" w:rsidRDefault="00A055C3" w:rsidP="00A055C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055C3" w:rsidRDefault="00A055C3" w:rsidP="00A055C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27822">
        <w:rPr>
          <w:rFonts w:ascii="Arial" w:hAnsi="Arial" w:cs="Arial"/>
          <w:b/>
          <w:sz w:val="28"/>
          <w:szCs w:val="28"/>
        </w:rPr>
        <w:t xml:space="preserve">Primer Paso: </w:t>
      </w:r>
      <w:r>
        <w:rPr>
          <w:rFonts w:ascii="Arial" w:hAnsi="Arial" w:cs="Arial"/>
          <w:sz w:val="28"/>
          <w:szCs w:val="28"/>
        </w:rPr>
        <w:t>El primer día de clases, el C</w:t>
      </w:r>
      <w:r w:rsidRPr="00527822">
        <w:rPr>
          <w:rFonts w:ascii="Arial" w:hAnsi="Arial" w:cs="Arial"/>
          <w:sz w:val="28"/>
          <w:szCs w:val="28"/>
        </w:rPr>
        <w:t>oordinador del Intensivo</w:t>
      </w:r>
      <w:r>
        <w:rPr>
          <w:rFonts w:ascii="Arial" w:hAnsi="Arial" w:cs="Arial"/>
          <w:sz w:val="28"/>
          <w:szCs w:val="28"/>
        </w:rPr>
        <w:t xml:space="preserve">, señalara que deben ingresar a la siguiente dirección electrónica: </w:t>
      </w:r>
      <w:hyperlink r:id="rId4" w:history="1">
        <w:r w:rsidRPr="0056650A">
          <w:rPr>
            <w:rStyle w:val="Hipervnculo"/>
            <w:rFonts w:ascii="Arial" w:hAnsi="Arial" w:cs="Arial"/>
            <w:sz w:val="28"/>
            <w:szCs w:val="28"/>
          </w:rPr>
          <w:t>www.webdelprofesor.ula.ve/economia/jcaminos</w:t>
        </w:r>
      </w:hyperlink>
      <w:r>
        <w:rPr>
          <w:rFonts w:ascii="Arial" w:hAnsi="Arial" w:cs="Arial"/>
          <w:sz w:val="28"/>
          <w:szCs w:val="28"/>
        </w:rPr>
        <w:t xml:space="preserve"> donde encontraran casi al final de pagina web, un renglón llamado intensivo 2014, que indicara: el nombre de la asignatura, el plan de evaluación, el programa de la materia, y las indicaciones de la primera evaluación; posteriormente encontraran a partir de la segunda semana los listados definitivos de la asignatura. Deben leer todo con mucho detalle.</w:t>
      </w:r>
    </w:p>
    <w:p w:rsidR="00A055C3" w:rsidRDefault="00A055C3" w:rsidP="00A055C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055C3" w:rsidRDefault="00A055C3" w:rsidP="00A055C3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60536">
        <w:rPr>
          <w:rFonts w:ascii="Arial" w:hAnsi="Arial" w:cs="Arial"/>
          <w:b/>
          <w:sz w:val="28"/>
          <w:szCs w:val="28"/>
        </w:rPr>
        <w:t xml:space="preserve">Segundo Paso: </w:t>
      </w:r>
      <w:r>
        <w:rPr>
          <w:rFonts w:ascii="Arial" w:hAnsi="Arial" w:cs="Arial"/>
          <w:sz w:val="28"/>
          <w:szCs w:val="28"/>
        </w:rPr>
        <w:t xml:space="preserve">El primer día luego de las instrucciones del coordinador,  lo siguiente es buscar en el portal de la Organización Internacional del Trabajo, todo lo relacionado con dicha Organización, y realizar un ensayo que debe contener la reseña histórica y antecedentes de la OIT, sus funciones, la normativa que la regula, los programa que desarrolla, haciendo énfasis en aquellos donde esta involucrada Venezuela. </w:t>
      </w:r>
    </w:p>
    <w:p w:rsidR="00A055C3" w:rsidRDefault="00A055C3" w:rsidP="00A055C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A055C3" w:rsidRDefault="00A055C3" w:rsidP="00A055C3">
      <w:pPr>
        <w:ind w:firstLine="708"/>
        <w:jc w:val="both"/>
        <w:rPr>
          <w:rFonts w:ascii="Arial" w:hAnsi="Arial" w:cs="Arial"/>
          <w:i/>
          <w:sz w:val="28"/>
          <w:szCs w:val="28"/>
        </w:rPr>
      </w:pPr>
      <w:r w:rsidRPr="00CE0613">
        <w:rPr>
          <w:rFonts w:ascii="Arial" w:hAnsi="Arial" w:cs="Arial"/>
          <w:b/>
          <w:i/>
          <w:sz w:val="28"/>
          <w:szCs w:val="28"/>
        </w:rPr>
        <w:t>Nota:</w:t>
      </w:r>
      <w:r>
        <w:rPr>
          <w:rFonts w:ascii="Arial" w:hAnsi="Arial" w:cs="Arial"/>
          <w:i/>
          <w:sz w:val="28"/>
          <w:szCs w:val="28"/>
        </w:rPr>
        <w:t xml:space="preserve"> El Porta de la OIT es: </w:t>
      </w:r>
      <w:hyperlink r:id="rId5" w:history="1">
        <w:r w:rsidRPr="0056650A">
          <w:rPr>
            <w:rStyle w:val="Hipervnculo"/>
            <w:rFonts w:ascii="Arial" w:hAnsi="Arial" w:cs="Arial"/>
            <w:i/>
            <w:sz w:val="28"/>
            <w:szCs w:val="28"/>
          </w:rPr>
          <w:t>http://www.ilo.org/global/lang--es/index.htm</w:t>
        </w:r>
      </w:hyperlink>
      <w:r>
        <w:rPr>
          <w:rFonts w:ascii="Arial" w:hAnsi="Arial" w:cs="Arial"/>
          <w:i/>
          <w:sz w:val="28"/>
          <w:szCs w:val="28"/>
        </w:rPr>
        <w:t xml:space="preserve"> y las pautas para realizar el ensayo son: </w:t>
      </w:r>
      <w:hyperlink r:id="rId6" w:history="1">
        <w:r w:rsidRPr="0056650A">
          <w:rPr>
            <w:rStyle w:val="Hipervnculo"/>
            <w:rFonts w:ascii="Arial" w:hAnsi="Arial" w:cs="Arial"/>
            <w:i/>
            <w:sz w:val="28"/>
            <w:szCs w:val="28"/>
          </w:rPr>
          <w:t>http://www.udlap.mx/intranetWeb/centrodeescritura/files/notascompletas/Ensayoacademico.pdf</w:t>
        </w:r>
      </w:hyperlink>
    </w:p>
    <w:p w:rsidR="00A055C3" w:rsidRPr="00A055C3" w:rsidRDefault="00A055C3" w:rsidP="00A055C3">
      <w:pPr>
        <w:ind w:firstLine="708"/>
        <w:jc w:val="both"/>
        <w:rPr>
          <w:rFonts w:ascii="Arial" w:hAnsi="Arial" w:cs="Arial"/>
          <w:i/>
          <w:sz w:val="28"/>
          <w:szCs w:val="28"/>
        </w:rPr>
      </w:pPr>
    </w:p>
    <w:p w:rsidR="00A055C3" w:rsidRDefault="00816906" w:rsidP="00A055C3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la </w:t>
      </w:r>
      <w:r w:rsidRPr="00816906">
        <w:rPr>
          <w:rFonts w:ascii="Arial" w:hAnsi="Arial" w:cs="Arial"/>
          <w:sz w:val="28"/>
          <w:szCs w:val="28"/>
        </w:rPr>
        <w:t>segunda evaluación</w:t>
      </w:r>
      <w:r w:rsidR="00EC1A3E">
        <w:rPr>
          <w:rFonts w:ascii="Arial" w:hAnsi="Arial" w:cs="Arial"/>
          <w:sz w:val="28"/>
          <w:szCs w:val="28"/>
        </w:rPr>
        <w:t xml:space="preserve"> que es un interrogatorio</w:t>
      </w:r>
      <w:r w:rsidRPr="00816906">
        <w:rPr>
          <w:rFonts w:ascii="Arial" w:hAnsi="Arial" w:cs="Arial"/>
          <w:sz w:val="28"/>
          <w:szCs w:val="28"/>
        </w:rPr>
        <w:t xml:space="preserve">, que tiene una ponderación del 15% </w:t>
      </w:r>
      <w:r w:rsidRPr="00EC1A3E">
        <w:rPr>
          <w:rFonts w:ascii="Arial" w:hAnsi="Arial" w:cs="Arial"/>
          <w:b/>
          <w:sz w:val="28"/>
          <w:szCs w:val="28"/>
        </w:rPr>
        <w:t>deben desarrollar los temas 1, 2, 6 y 7 del programa</w:t>
      </w:r>
      <w:r w:rsidR="00EC1A3E">
        <w:rPr>
          <w:rFonts w:ascii="Arial" w:hAnsi="Arial" w:cs="Arial"/>
          <w:sz w:val="28"/>
          <w:szCs w:val="28"/>
        </w:rPr>
        <w:t xml:space="preserve"> </w:t>
      </w:r>
      <w:r w:rsidR="00EC1A3E" w:rsidRPr="00EC1A3E">
        <w:rPr>
          <w:rFonts w:ascii="Arial" w:hAnsi="Arial" w:cs="Arial"/>
          <w:b/>
          <w:sz w:val="28"/>
          <w:szCs w:val="28"/>
        </w:rPr>
        <w:t>de la materia</w:t>
      </w:r>
      <w:r w:rsidRPr="00816906">
        <w:rPr>
          <w:rFonts w:ascii="Arial" w:hAnsi="Arial" w:cs="Arial"/>
          <w:sz w:val="28"/>
          <w:szCs w:val="28"/>
        </w:rPr>
        <w:t xml:space="preserve"> que se encuentra en la </w:t>
      </w:r>
      <w:hyperlink r:id="rId7" w:history="1">
        <w:r w:rsidRPr="00816906">
          <w:rPr>
            <w:rStyle w:val="Hipervnculo"/>
            <w:rFonts w:ascii="Arial" w:hAnsi="Arial" w:cs="Arial"/>
            <w:sz w:val="28"/>
            <w:szCs w:val="28"/>
          </w:rPr>
          <w:t>www.webdelprofesor.ula.ve/economia/jcaminos</w:t>
        </w:r>
      </w:hyperlink>
      <w:r w:rsidRPr="00816906">
        <w:rPr>
          <w:rFonts w:ascii="Arial" w:hAnsi="Arial" w:cs="Arial"/>
          <w:sz w:val="28"/>
          <w:szCs w:val="28"/>
        </w:rPr>
        <w:t xml:space="preserve"> para ello </w:t>
      </w:r>
      <w:r>
        <w:rPr>
          <w:rFonts w:ascii="Arial" w:hAnsi="Arial" w:cs="Arial"/>
          <w:sz w:val="28"/>
          <w:szCs w:val="28"/>
        </w:rPr>
        <w:t xml:space="preserve">deben trabajar con la Ley Orgánica del Trabajo Trabajadores y Trabajadoras </w:t>
      </w:r>
      <w:hyperlink r:id="rId8" w:history="1">
        <w:r w:rsidRPr="0056650A">
          <w:rPr>
            <w:rStyle w:val="Hipervnculo"/>
            <w:rFonts w:ascii="Arial" w:hAnsi="Arial" w:cs="Arial"/>
            <w:sz w:val="28"/>
            <w:szCs w:val="28"/>
          </w:rPr>
          <w:t>http://www.aporrea.org/media/2012/05/decreto_ley_organica_del_trabajo__enviada.pdf</w:t>
        </w:r>
      </w:hyperlink>
      <w:r>
        <w:rPr>
          <w:rFonts w:ascii="Arial" w:hAnsi="Arial" w:cs="Arial"/>
          <w:sz w:val="28"/>
          <w:szCs w:val="28"/>
        </w:rPr>
        <w:t xml:space="preserve"> y con la Ley del estatuto de la Función Pública </w:t>
      </w:r>
      <w:hyperlink r:id="rId9" w:history="1">
        <w:r w:rsidRPr="0056650A">
          <w:rPr>
            <w:rStyle w:val="Hipervnculo"/>
            <w:rFonts w:ascii="Arial" w:hAnsi="Arial" w:cs="Arial"/>
            <w:sz w:val="28"/>
            <w:szCs w:val="28"/>
          </w:rPr>
          <w:t>http://www.cgr.gob.ve/pdf/instrumentos/leyestatutofuncionpublica.pdf</w:t>
        </w:r>
      </w:hyperlink>
      <w:r>
        <w:rPr>
          <w:rFonts w:ascii="Arial" w:hAnsi="Arial" w:cs="Arial"/>
          <w:sz w:val="28"/>
          <w:szCs w:val="28"/>
        </w:rPr>
        <w:t xml:space="preserve"> adicionalmente deben realizar las siguientes lecturas: </w:t>
      </w:r>
    </w:p>
    <w:p w:rsidR="00816906" w:rsidRDefault="00816906" w:rsidP="00816906">
      <w:pPr>
        <w:rPr>
          <w:rFonts w:ascii="Arial" w:hAnsi="Arial" w:cs="Arial"/>
          <w:sz w:val="28"/>
          <w:szCs w:val="28"/>
        </w:rPr>
      </w:pPr>
      <w:hyperlink r:id="rId10" w:history="1">
        <w:r w:rsidRPr="0056650A">
          <w:rPr>
            <w:rStyle w:val="Hipervnculo"/>
            <w:rFonts w:ascii="Arial" w:hAnsi="Arial" w:cs="Arial"/>
            <w:sz w:val="28"/>
            <w:szCs w:val="28"/>
          </w:rPr>
          <w:t>http://temasdederecho.com/2012/11/21/el-derecho-del-trabajo/</w:t>
        </w:r>
      </w:hyperlink>
    </w:p>
    <w:p w:rsidR="00816906" w:rsidRDefault="00816906" w:rsidP="00816906">
      <w:pPr>
        <w:rPr>
          <w:rFonts w:ascii="Arial" w:hAnsi="Arial" w:cs="Arial"/>
          <w:sz w:val="28"/>
          <w:szCs w:val="28"/>
        </w:rPr>
      </w:pPr>
      <w:hyperlink r:id="rId11" w:history="1">
        <w:r w:rsidRPr="0056650A">
          <w:rPr>
            <w:rStyle w:val="Hipervnculo"/>
            <w:rFonts w:ascii="Arial" w:hAnsi="Arial" w:cs="Arial"/>
            <w:sz w:val="28"/>
            <w:szCs w:val="28"/>
          </w:rPr>
          <w:t>http://es.wikipedia.org/wiki/Derecho_laboral</w:t>
        </w:r>
      </w:hyperlink>
    </w:p>
    <w:p w:rsidR="00EC1A3E" w:rsidRDefault="00EC1A3E" w:rsidP="00816906">
      <w:pPr>
        <w:rPr>
          <w:rFonts w:ascii="Arial" w:hAnsi="Arial" w:cs="Arial"/>
          <w:sz w:val="28"/>
          <w:szCs w:val="28"/>
        </w:rPr>
      </w:pPr>
      <w:hyperlink r:id="rId12" w:history="1">
        <w:r w:rsidRPr="0056650A">
          <w:rPr>
            <w:rStyle w:val="Hipervnculo"/>
            <w:rFonts w:ascii="Arial" w:hAnsi="Arial" w:cs="Arial"/>
            <w:sz w:val="28"/>
            <w:szCs w:val="28"/>
          </w:rPr>
          <w:t>http://es.wikipedia.org/wiki/Salario</w:t>
        </w:r>
      </w:hyperlink>
    </w:p>
    <w:p w:rsidR="00EC1A3E" w:rsidRDefault="0041593B" w:rsidP="00816906">
      <w:pPr>
        <w:rPr>
          <w:rFonts w:ascii="Arial" w:hAnsi="Arial" w:cs="Arial"/>
          <w:sz w:val="28"/>
          <w:szCs w:val="28"/>
        </w:rPr>
      </w:pPr>
      <w:hyperlink r:id="rId13" w:history="1">
        <w:r w:rsidRPr="0056650A">
          <w:rPr>
            <w:rStyle w:val="Hipervnculo"/>
            <w:rFonts w:ascii="Arial" w:hAnsi="Arial" w:cs="Arial"/>
            <w:sz w:val="28"/>
            <w:szCs w:val="28"/>
          </w:rPr>
          <w:t>http://es.wikipedia.org/wiki/Relaciones_laborales</w:t>
        </w:r>
      </w:hyperlink>
    </w:p>
    <w:p w:rsidR="0041593B" w:rsidRDefault="0041593B" w:rsidP="00816906">
      <w:pPr>
        <w:rPr>
          <w:rFonts w:ascii="Arial" w:hAnsi="Arial" w:cs="Arial"/>
          <w:sz w:val="28"/>
          <w:szCs w:val="28"/>
        </w:rPr>
      </w:pPr>
    </w:p>
    <w:p w:rsidR="00816906" w:rsidRDefault="00816906" w:rsidP="00816906">
      <w:pPr>
        <w:rPr>
          <w:rFonts w:ascii="Arial" w:hAnsi="Arial" w:cs="Arial"/>
          <w:sz w:val="28"/>
          <w:szCs w:val="28"/>
        </w:rPr>
      </w:pPr>
    </w:p>
    <w:p w:rsidR="00816906" w:rsidRDefault="00816906" w:rsidP="00A055C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16906" w:rsidRDefault="00816906" w:rsidP="00A055C3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816906" w:rsidRPr="00816906" w:rsidRDefault="00816906" w:rsidP="00A055C3">
      <w:pPr>
        <w:ind w:firstLine="708"/>
        <w:jc w:val="both"/>
        <w:rPr>
          <w:rFonts w:ascii="Arial" w:hAnsi="Arial" w:cs="Arial"/>
          <w:sz w:val="28"/>
          <w:szCs w:val="28"/>
        </w:rPr>
      </w:pPr>
    </w:p>
    <w:sectPr w:rsidR="00816906" w:rsidRPr="00816906" w:rsidSect="0018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55C3"/>
    <w:rsid w:val="00184137"/>
    <w:rsid w:val="0041593B"/>
    <w:rsid w:val="00816906"/>
    <w:rsid w:val="00837F12"/>
    <w:rsid w:val="008D2B25"/>
    <w:rsid w:val="00A055C3"/>
    <w:rsid w:val="00A10251"/>
    <w:rsid w:val="00EC1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C3"/>
    <w:rPr>
      <w:rFonts w:ascii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055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orrea.org/media/2012/05/decreto_ley_organica_del_trabajo__enviada.pdf" TargetMode="External"/><Relationship Id="rId13" Type="http://schemas.openxmlformats.org/officeDocument/2006/relationships/hyperlink" Target="http://es.wikipedia.org/wiki/Relaciones_laboral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ebdelprofesor.ula.ve/economia/jcaminos" TargetMode="External"/><Relationship Id="rId12" Type="http://schemas.openxmlformats.org/officeDocument/2006/relationships/hyperlink" Target="http://es.wikipedia.org/wiki/Salar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lap.mx/intranetWeb/centrodeescritura/files/notascompletas/Ensayoacademico.pdf" TargetMode="External"/><Relationship Id="rId11" Type="http://schemas.openxmlformats.org/officeDocument/2006/relationships/hyperlink" Target="http://es.wikipedia.org/wiki/Derecho_laboral" TargetMode="External"/><Relationship Id="rId5" Type="http://schemas.openxmlformats.org/officeDocument/2006/relationships/hyperlink" Target="http://www.ilo.org/global/lang--es/index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emasdederecho.com/2012/11/21/el-derecho-del-trabajo/" TargetMode="External"/><Relationship Id="rId4" Type="http://schemas.openxmlformats.org/officeDocument/2006/relationships/hyperlink" Target="http://www.webdelprofesor.ula.ve/economia/jcaminos" TargetMode="External"/><Relationship Id="rId9" Type="http://schemas.openxmlformats.org/officeDocument/2006/relationships/hyperlink" Target="http://www.cgr.gob.ve/pdf/instrumentos/leyestatutofuncionpublic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2014-07-26T04:06:00Z</dcterms:created>
  <dcterms:modified xsi:type="dcterms:W3CDTF">2014-07-26T04:30:00Z</dcterms:modified>
</cp:coreProperties>
</file>