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31" w:rsidRPr="00EB68AC" w:rsidRDefault="00754531" w:rsidP="00754531">
      <w:pPr>
        <w:shd w:val="clear" w:color="auto" w:fill="FFFFFF"/>
        <w:spacing w:after="0" w:line="240" w:lineRule="auto"/>
        <w:jc w:val="both"/>
        <w:textAlignment w:val="baseline"/>
        <w:rPr>
          <w:rFonts w:eastAsia="Times New Roman" w:cs="Times New Roman"/>
          <w:b/>
          <w:sz w:val="44"/>
          <w:szCs w:val="44"/>
          <w:bdr w:val="none" w:sz="0" w:space="0" w:color="auto" w:frame="1"/>
          <w:lang w:eastAsia="es-VE"/>
        </w:rPr>
      </w:pPr>
      <w:r w:rsidRPr="00EB68AC">
        <w:rPr>
          <w:rFonts w:eastAsia="Times New Roman" w:cs="Times New Roman"/>
          <w:b/>
          <w:sz w:val="44"/>
          <w:szCs w:val="44"/>
          <w:bdr w:val="none" w:sz="0" w:space="0" w:color="auto" w:frame="1"/>
          <w:lang w:eastAsia="es-VE"/>
        </w:rPr>
        <w:t>Hablemos de Inflación</w:t>
      </w:r>
    </w:p>
    <w:p w:rsidR="00754531" w:rsidRPr="00485809" w:rsidRDefault="00754531" w:rsidP="00754531">
      <w:pPr>
        <w:shd w:val="clear" w:color="auto" w:fill="FFFFFF"/>
        <w:spacing w:after="0" w:line="240" w:lineRule="auto"/>
        <w:jc w:val="both"/>
        <w:textAlignment w:val="baseline"/>
        <w:rPr>
          <w:rFonts w:eastAsia="Times New Roman" w:cs="Times New Roman"/>
          <w:sz w:val="23"/>
          <w:szCs w:val="23"/>
          <w:bdr w:val="none" w:sz="0" w:space="0" w:color="auto" w:frame="1"/>
          <w:lang w:eastAsia="es-VE"/>
        </w:rPr>
      </w:pPr>
    </w:p>
    <w:p w:rsidR="00C95C52" w:rsidRPr="00C95C52" w:rsidRDefault="00C95C52" w:rsidP="00221E57">
      <w:pPr>
        <w:shd w:val="clear" w:color="auto" w:fill="FFFFFF"/>
        <w:spacing w:before="120" w:after="120" w:line="280" w:lineRule="exact"/>
        <w:jc w:val="both"/>
        <w:textAlignment w:val="baseline"/>
        <w:rPr>
          <w:rFonts w:eastAsia="Times New Roman" w:cs="Times New Roman"/>
          <w:sz w:val="21"/>
          <w:szCs w:val="21"/>
          <w:lang w:eastAsia="es-VE"/>
        </w:rPr>
      </w:pPr>
      <w:r w:rsidRPr="00C95C52">
        <w:rPr>
          <w:rFonts w:eastAsia="Times New Roman" w:cs="Times New Roman"/>
          <w:sz w:val="21"/>
          <w:szCs w:val="21"/>
          <w:bdr w:val="none" w:sz="0" w:space="0" w:color="auto" w:frame="1"/>
          <w:lang w:eastAsia="es-VE"/>
        </w:rPr>
        <w:t xml:space="preserve">En el mercado pueden presentarse  fenómenos económicos como la inflación, que ponen en </w:t>
      </w:r>
      <w:r w:rsidRPr="00C95C52">
        <w:rPr>
          <w:rFonts w:eastAsia="Times New Roman" w:cs="Times New Roman"/>
          <w:b/>
          <w:sz w:val="21"/>
          <w:szCs w:val="21"/>
          <w:bdr w:val="none" w:sz="0" w:space="0" w:color="auto" w:frame="1"/>
          <w:lang w:eastAsia="es-VE"/>
        </w:rPr>
        <w:t>riesgo</w:t>
      </w:r>
      <w:r w:rsidRPr="00C95C52">
        <w:rPr>
          <w:rFonts w:eastAsia="Times New Roman" w:cs="Times New Roman"/>
          <w:sz w:val="21"/>
          <w:szCs w:val="21"/>
          <w:bdr w:val="none" w:sz="0" w:space="0" w:color="auto" w:frame="1"/>
          <w:lang w:eastAsia="es-VE"/>
        </w:rPr>
        <w:t xml:space="preserve"> </w:t>
      </w:r>
      <w:r w:rsidR="00754531" w:rsidRPr="00221E57">
        <w:rPr>
          <w:rFonts w:eastAsia="Times New Roman" w:cs="Times New Roman"/>
          <w:sz w:val="21"/>
          <w:szCs w:val="21"/>
          <w:bdr w:val="none" w:sz="0" w:space="0" w:color="auto" w:frame="1"/>
          <w:lang w:eastAsia="es-VE"/>
        </w:rPr>
        <w:t>a las</w:t>
      </w:r>
      <w:r w:rsidRPr="00C95C52">
        <w:rPr>
          <w:rFonts w:eastAsia="Times New Roman" w:cs="Times New Roman"/>
          <w:sz w:val="21"/>
          <w:szCs w:val="21"/>
          <w:bdr w:val="none" w:sz="0" w:space="0" w:color="auto" w:frame="1"/>
          <w:lang w:eastAsia="es-VE"/>
        </w:rPr>
        <w:t xml:space="preserve"> empresa</w:t>
      </w:r>
      <w:r w:rsidR="00754531" w:rsidRPr="00221E57">
        <w:rPr>
          <w:rFonts w:eastAsia="Times New Roman" w:cs="Times New Roman"/>
          <w:sz w:val="21"/>
          <w:szCs w:val="21"/>
          <w:bdr w:val="none" w:sz="0" w:space="0" w:color="auto" w:frame="1"/>
          <w:lang w:eastAsia="es-VE"/>
        </w:rPr>
        <w:t xml:space="preserve"> y los particulares, incluso llevarnos a la quiebra. F</w:t>
      </w:r>
      <w:r w:rsidRPr="00C95C52">
        <w:rPr>
          <w:rFonts w:eastAsia="Times New Roman" w:cs="Times New Roman"/>
          <w:sz w:val="21"/>
          <w:szCs w:val="21"/>
          <w:bdr w:val="none" w:sz="0" w:space="0" w:color="auto" w:frame="1"/>
          <w:lang w:eastAsia="es-VE"/>
        </w:rPr>
        <w:t>rente a esto debemos anticiparnos y estudiar las posibles repercusiones, creando un plan estratégico que pueda minimizar las posibles pérdidas, dado que es difícil evitar la inflación</w:t>
      </w:r>
      <w:r w:rsidR="00754531" w:rsidRPr="00221E57">
        <w:rPr>
          <w:rFonts w:eastAsia="Times New Roman" w:cs="Times New Roman"/>
          <w:sz w:val="21"/>
          <w:szCs w:val="21"/>
          <w:bdr w:val="none" w:sz="0" w:space="0" w:color="auto" w:frame="1"/>
          <w:lang w:eastAsia="es-VE"/>
        </w:rPr>
        <w:t>. V</w:t>
      </w:r>
      <w:r w:rsidRPr="00C95C52">
        <w:rPr>
          <w:rFonts w:eastAsia="Times New Roman" w:cs="Times New Roman"/>
          <w:sz w:val="21"/>
          <w:szCs w:val="21"/>
          <w:bdr w:val="none" w:sz="0" w:space="0" w:color="auto" w:frame="1"/>
          <w:lang w:eastAsia="es-VE"/>
        </w:rPr>
        <w:t>eamos que engloba este término: </w:t>
      </w:r>
    </w:p>
    <w:p w:rsidR="00C95C52" w:rsidRPr="00C95C52" w:rsidRDefault="00C95C52" w:rsidP="00221E57">
      <w:pPr>
        <w:shd w:val="clear" w:color="auto" w:fill="FFFFFF"/>
        <w:spacing w:before="120" w:after="120" w:line="280" w:lineRule="exact"/>
        <w:jc w:val="both"/>
        <w:textAlignment w:val="baseline"/>
        <w:rPr>
          <w:rFonts w:eastAsia="Times New Roman" w:cs="Times New Roman"/>
          <w:sz w:val="21"/>
          <w:szCs w:val="21"/>
          <w:lang w:eastAsia="es-VE"/>
        </w:rPr>
      </w:pPr>
      <w:r w:rsidRPr="00C95C52">
        <w:rPr>
          <w:rFonts w:eastAsia="Times New Roman" w:cs="Times New Roman"/>
          <w:i/>
          <w:iCs/>
          <w:sz w:val="21"/>
          <w:szCs w:val="21"/>
          <w:bdr w:val="none" w:sz="0" w:space="0" w:color="auto" w:frame="1"/>
          <w:lang w:eastAsia="es-VE"/>
        </w:rPr>
        <w:t> “La inflación es un fenómeno macroeconómico que conduce al aumento generalizado y continuo en los precios de los bienes, servicios y factores productivos de un país, reduciendo la capacidad  adquisitivo del dinero”</w:t>
      </w:r>
    </w:p>
    <w:p w:rsidR="00C95C52" w:rsidRPr="00C95C52" w:rsidRDefault="00C95C52" w:rsidP="00221E57">
      <w:pPr>
        <w:shd w:val="clear" w:color="auto" w:fill="FFFFFF"/>
        <w:spacing w:before="120" w:after="120" w:line="280" w:lineRule="exact"/>
        <w:jc w:val="both"/>
        <w:textAlignment w:val="baseline"/>
        <w:rPr>
          <w:rFonts w:eastAsia="Times New Roman" w:cs="Times New Roman"/>
          <w:sz w:val="21"/>
          <w:szCs w:val="21"/>
          <w:lang w:eastAsia="es-VE"/>
        </w:rPr>
      </w:pPr>
      <w:r w:rsidRPr="00C95C52">
        <w:rPr>
          <w:rFonts w:eastAsia="Times New Roman" w:cs="Times New Roman"/>
          <w:sz w:val="21"/>
          <w:szCs w:val="21"/>
          <w:bdr w:val="none" w:sz="0" w:space="0" w:color="auto" w:frame="1"/>
          <w:lang w:eastAsia="es-VE"/>
        </w:rPr>
        <w:t xml:space="preserve">Debemos resaltar que el aumento de precios debe ser continuo para poder hablar de inflación, </w:t>
      </w:r>
      <w:r w:rsidR="00754531" w:rsidRPr="00221E57">
        <w:rPr>
          <w:rFonts w:eastAsia="Times New Roman" w:cs="Times New Roman"/>
          <w:sz w:val="21"/>
          <w:szCs w:val="21"/>
          <w:bdr w:val="none" w:sz="0" w:space="0" w:color="auto" w:frame="1"/>
          <w:lang w:eastAsia="es-VE"/>
        </w:rPr>
        <w:t>el</w:t>
      </w:r>
      <w:r w:rsidRPr="00C95C52">
        <w:rPr>
          <w:rFonts w:eastAsia="Times New Roman" w:cs="Times New Roman"/>
          <w:sz w:val="21"/>
          <w:szCs w:val="21"/>
          <w:bdr w:val="none" w:sz="0" w:space="0" w:color="auto" w:frame="1"/>
          <w:lang w:eastAsia="es-VE"/>
        </w:rPr>
        <w:t xml:space="preserve"> aumento </w:t>
      </w:r>
      <w:r w:rsidR="00754531" w:rsidRPr="00221E57">
        <w:rPr>
          <w:rFonts w:eastAsia="Times New Roman" w:cs="Times New Roman"/>
          <w:sz w:val="21"/>
          <w:szCs w:val="21"/>
          <w:bdr w:val="none" w:sz="0" w:space="0" w:color="auto" w:frame="1"/>
          <w:lang w:eastAsia="es-VE"/>
        </w:rPr>
        <w:t xml:space="preserve">es </w:t>
      </w:r>
      <w:r w:rsidRPr="00C95C52">
        <w:rPr>
          <w:rFonts w:eastAsia="Times New Roman" w:cs="Times New Roman"/>
          <w:sz w:val="21"/>
          <w:szCs w:val="21"/>
          <w:bdr w:val="none" w:sz="0" w:space="0" w:color="auto" w:frame="1"/>
          <w:lang w:eastAsia="es-VE"/>
        </w:rPr>
        <w:t>generalizado</w:t>
      </w:r>
      <w:r w:rsidR="00754531" w:rsidRPr="00221E57">
        <w:rPr>
          <w:rFonts w:eastAsia="Times New Roman" w:cs="Times New Roman"/>
          <w:sz w:val="21"/>
          <w:szCs w:val="21"/>
          <w:bdr w:val="none" w:sz="0" w:space="0" w:color="auto" w:frame="1"/>
          <w:lang w:eastAsia="es-VE"/>
        </w:rPr>
        <w:t xml:space="preserve"> </w:t>
      </w:r>
      <w:r w:rsidRPr="00C95C52">
        <w:rPr>
          <w:rFonts w:eastAsia="Times New Roman" w:cs="Times New Roman"/>
          <w:sz w:val="21"/>
          <w:szCs w:val="21"/>
          <w:bdr w:val="none" w:sz="0" w:space="0" w:color="auto" w:frame="1"/>
          <w:lang w:eastAsia="es-VE"/>
        </w:rPr>
        <w:t>y por un tiempo indeterminado.</w:t>
      </w:r>
    </w:p>
    <w:p w:rsidR="00C95C52" w:rsidRPr="00C95C52" w:rsidRDefault="00C95C52" w:rsidP="00221E57">
      <w:pPr>
        <w:shd w:val="clear" w:color="auto" w:fill="FFFFFF"/>
        <w:spacing w:before="120" w:after="120" w:line="280" w:lineRule="exact"/>
        <w:jc w:val="both"/>
        <w:textAlignment w:val="baseline"/>
        <w:rPr>
          <w:rFonts w:eastAsia="Times New Roman" w:cs="Times New Roman"/>
          <w:sz w:val="21"/>
          <w:szCs w:val="21"/>
          <w:lang w:eastAsia="es-VE"/>
        </w:rPr>
      </w:pPr>
      <w:r w:rsidRPr="00C95C52">
        <w:rPr>
          <w:rFonts w:eastAsia="Times New Roman" w:cs="Times New Roman"/>
          <w:sz w:val="21"/>
          <w:szCs w:val="21"/>
          <w:bdr w:val="none" w:sz="0" w:space="0" w:color="auto" w:frame="1"/>
          <w:lang w:eastAsia="es-VE"/>
        </w:rPr>
        <w:t>Para medir la inflación se utiliza por lo general el </w:t>
      </w:r>
      <w:r w:rsidRPr="00C95C52">
        <w:rPr>
          <w:rFonts w:eastAsia="Times New Roman" w:cs="Times New Roman"/>
          <w:b/>
          <w:bCs/>
          <w:sz w:val="21"/>
          <w:szCs w:val="21"/>
          <w:bdr w:val="none" w:sz="0" w:space="0" w:color="auto" w:frame="1"/>
          <w:lang w:eastAsia="es-VE"/>
        </w:rPr>
        <w:t>"Índice Nacional de Precios al Consumidor"</w:t>
      </w:r>
      <w:r w:rsidRPr="00C95C52">
        <w:rPr>
          <w:rFonts w:eastAsia="Times New Roman" w:cs="Times New Roman"/>
          <w:sz w:val="21"/>
          <w:szCs w:val="21"/>
          <w:bdr w:val="none" w:sz="0" w:space="0" w:color="auto" w:frame="1"/>
          <w:lang w:eastAsia="es-VE"/>
        </w:rPr>
        <w:t>, este indica porcentualmente la variación en el precio promedio de los bienes y servicios que adquiere un consumidor típico en dos periodos de tiempo, usando como referencia lo que se denomina en algunos países la canasta básica.  </w:t>
      </w:r>
    </w:p>
    <w:p w:rsidR="00C95C52" w:rsidRPr="00485809" w:rsidRDefault="00C95C52" w:rsidP="00754531">
      <w:pPr>
        <w:spacing w:after="0" w:line="240" w:lineRule="auto"/>
        <w:jc w:val="both"/>
        <w:rPr>
          <w:rFonts w:eastAsia="Times New Roman" w:cs="Times New Roman"/>
          <w:b/>
          <w:bCs/>
          <w:sz w:val="23"/>
          <w:szCs w:val="23"/>
          <w:bdr w:val="none" w:sz="0" w:space="0" w:color="auto" w:frame="1"/>
          <w:shd w:val="clear" w:color="auto" w:fill="FFFFFF"/>
          <w:lang w:eastAsia="es-VE"/>
        </w:rPr>
      </w:pPr>
    </w:p>
    <w:p w:rsidR="00485809" w:rsidRPr="002E628A" w:rsidRDefault="00485809" w:rsidP="002E628A">
      <w:pPr>
        <w:spacing w:before="120" w:after="120" w:line="280" w:lineRule="exact"/>
        <w:jc w:val="both"/>
        <w:rPr>
          <w:rFonts w:eastAsia="Times New Roman" w:cs="Times New Roman"/>
          <w:bCs/>
          <w:sz w:val="21"/>
          <w:szCs w:val="21"/>
          <w:bdr w:val="none" w:sz="0" w:space="0" w:color="auto" w:frame="1"/>
          <w:shd w:val="clear" w:color="auto" w:fill="FFFFFF"/>
          <w:lang w:eastAsia="es-VE"/>
        </w:rPr>
      </w:pPr>
      <w:r w:rsidRPr="00C95C52">
        <w:rPr>
          <w:rFonts w:eastAsia="Times New Roman" w:cs="Times New Roman"/>
          <w:b/>
          <w:sz w:val="36"/>
          <w:szCs w:val="36"/>
          <w:lang w:eastAsia="es-VE"/>
        </w:rPr>
        <w:t>Causas de la Inflación</w:t>
      </w:r>
      <w:r w:rsidRPr="00EB68AC">
        <w:rPr>
          <w:rFonts w:eastAsia="Times New Roman" w:cs="Times New Roman"/>
          <w:b/>
          <w:bCs/>
          <w:sz w:val="36"/>
          <w:szCs w:val="36"/>
          <w:bdr w:val="none" w:sz="0" w:space="0" w:color="auto" w:frame="1"/>
          <w:shd w:val="clear" w:color="auto" w:fill="FFFFFF"/>
          <w:lang w:eastAsia="es-VE"/>
        </w:rPr>
        <w:t xml:space="preserve"> </w:t>
      </w:r>
    </w:p>
    <w:p w:rsidR="002E628A" w:rsidRDefault="002E628A" w:rsidP="002E628A">
      <w:pPr>
        <w:spacing w:before="120" w:after="120" w:line="280" w:lineRule="exact"/>
        <w:jc w:val="both"/>
        <w:rPr>
          <w:rFonts w:eastAsia="Times New Roman" w:cs="Times New Roman"/>
          <w:bCs/>
          <w:sz w:val="21"/>
          <w:szCs w:val="21"/>
          <w:bdr w:val="none" w:sz="0" w:space="0" w:color="auto" w:frame="1"/>
          <w:shd w:val="clear" w:color="auto" w:fill="FFFFFF"/>
          <w:lang w:eastAsia="es-VE"/>
        </w:rPr>
      </w:pPr>
      <w:r w:rsidRPr="002E628A">
        <w:rPr>
          <w:rFonts w:eastAsia="Times New Roman" w:cs="Times New Roman"/>
          <w:bCs/>
          <w:sz w:val="21"/>
          <w:szCs w:val="21"/>
          <w:bdr w:val="none" w:sz="0" w:space="0" w:color="auto" w:frame="1"/>
          <w:shd w:val="clear" w:color="auto" w:fill="FFFFFF"/>
          <w:lang w:eastAsia="es-VE"/>
        </w:rPr>
        <w:t>De una manera simplificada, se puede indicar que las causas aparentes de la inflación pueden ser a) económico, y, b) no económico.</w:t>
      </w:r>
    </w:p>
    <w:p w:rsidR="002E628A" w:rsidRDefault="002E628A" w:rsidP="002E628A">
      <w:pPr>
        <w:spacing w:before="120" w:after="12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En las causas económicas se enumeran:</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a) El exceso de demanda</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b) escases de oferta</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c) La cantidad de dinero en manos del público</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d) Exceso de circulación monetaria</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e) El déficit fiscal</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f) Aumento en las tasas de interés activas (aumento en el costo del dinero)</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g) Aumento en los ingresos fiscales</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h) Aumento en el precio de los bienes y servicios importados</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i) Conflictos entre los agentes económicos (gobierno – empresas – población)</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j) Control de precios</w:t>
      </w:r>
    </w:p>
    <w:p w:rsid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k) Subsidios para favorecer a ciertos sectores</w:t>
      </w:r>
    </w:p>
    <w:p w:rsidR="002E628A" w:rsidRPr="002E628A" w:rsidRDefault="002E628A"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Pr>
          <w:rFonts w:eastAsia="Times New Roman" w:cs="Times New Roman"/>
          <w:bCs/>
          <w:sz w:val="21"/>
          <w:szCs w:val="21"/>
          <w:bdr w:val="none" w:sz="0" w:space="0" w:color="auto" w:frame="1"/>
          <w:shd w:val="clear" w:color="auto" w:fill="FFFFFF"/>
          <w:lang w:eastAsia="es-VE"/>
        </w:rPr>
        <w:t>l) Bajo nivel de desarrollo agrícola, industrial e infraestructura</w:t>
      </w:r>
    </w:p>
    <w:p w:rsidR="002E628A" w:rsidRPr="004E1421" w:rsidRDefault="004E20AC" w:rsidP="004E1421">
      <w:pPr>
        <w:spacing w:before="120" w:after="120" w:line="280" w:lineRule="exact"/>
        <w:jc w:val="both"/>
        <w:rPr>
          <w:rFonts w:eastAsia="Times New Roman" w:cs="Times New Roman"/>
          <w:bCs/>
          <w:sz w:val="21"/>
          <w:szCs w:val="21"/>
          <w:bdr w:val="none" w:sz="0" w:space="0" w:color="auto" w:frame="1"/>
          <w:shd w:val="clear" w:color="auto" w:fill="FFFFFF"/>
          <w:lang w:eastAsia="es-VE"/>
        </w:rPr>
      </w:pPr>
      <w:r w:rsidRPr="004E1421">
        <w:rPr>
          <w:rFonts w:eastAsia="Times New Roman" w:cs="Times New Roman"/>
          <w:bCs/>
          <w:sz w:val="21"/>
          <w:szCs w:val="21"/>
          <w:bdr w:val="none" w:sz="0" w:space="0" w:color="auto" w:frame="1"/>
          <w:shd w:val="clear" w:color="auto" w:fill="FFFFFF"/>
          <w:lang w:eastAsia="es-VE"/>
        </w:rPr>
        <w:t>Entre las causas no económicas se pueden sugerir las siguientes:</w:t>
      </w:r>
    </w:p>
    <w:p w:rsidR="004E20AC" w:rsidRPr="004E1421" w:rsidRDefault="004E20AC"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sidRPr="004E1421">
        <w:rPr>
          <w:rFonts w:eastAsia="Times New Roman" w:cs="Times New Roman"/>
          <w:bCs/>
          <w:sz w:val="21"/>
          <w:szCs w:val="21"/>
          <w:bdr w:val="none" w:sz="0" w:space="0" w:color="auto" w:frame="1"/>
          <w:shd w:val="clear" w:color="auto" w:fill="FFFFFF"/>
          <w:lang w:eastAsia="es-VE"/>
        </w:rPr>
        <w:t>a)</w:t>
      </w:r>
      <w:r w:rsidR="004E1421" w:rsidRPr="004E1421">
        <w:rPr>
          <w:rFonts w:eastAsia="Times New Roman" w:cs="Times New Roman"/>
          <w:bCs/>
          <w:sz w:val="21"/>
          <w:szCs w:val="21"/>
          <w:bdr w:val="none" w:sz="0" w:space="0" w:color="auto" w:frame="1"/>
          <w:shd w:val="clear" w:color="auto" w:fill="FFFFFF"/>
          <w:lang w:eastAsia="es-VE"/>
        </w:rPr>
        <w:t xml:space="preserve"> Acaparamiento</w:t>
      </w:r>
    </w:p>
    <w:p w:rsidR="004E1421" w:rsidRPr="004E1421" w:rsidRDefault="004E1421"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sidRPr="004E1421">
        <w:rPr>
          <w:rFonts w:eastAsia="Times New Roman" w:cs="Times New Roman"/>
          <w:bCs/>
          <w:sz w:val="21"/>
          <w:szCs w:val="21"/>
          <w:bdr w:val="none" w:sz="0" w:space="0" w:color="auto" w:frame="1"/>
          <w:shd w:val="clear" w:color="auto" w:fill="FFFFFF"/>
          <w:lang w:eastAsia="es-VE"/>
        </w:rPr>
        <w:t>b) Especulación de precios</w:t>
      </w:r>
    </w:p>
    <w:p w:rsidR="004E1421" w:rsidRPr="004E1421" w:rsidRDefault="004E1421" w:rsidP="004E1421">
      <w:pPr>
        <w:spacing w:after="0" w:line="280" w:lineRule="exact"/>
        <w:jc w:val="both"/>
        <w:rPr>
          <w:rFonts w:eastAsia="Times New Roman" w:cs="Times New Roman"/>
          <w:bCs/>
          <w:sz w:val="21"/>
          <w:szCs w:val="21"/>
          <w:bdr w:val="none" w:sz="0" w:space="0" w:color="auto" w:frame="1"/>
          <w:shd w:val="clear" w:color="auto" w:fill="FFFFFF"/>
          <w:lang w:eastAsia="es-VE"/>
        </w:rPr>
      </w:pPr>
      <w:r w:rsidRPr="004E1421">
        <w:rPr>
          <w:rFonts w:eastAsia="Times New Roman" w:cs="Times New Roman"/>
          <w:bCs/>
          <w:sz w:val="21"/>
          <w:szCs w:val="21"/>
          <w:bdr w:val="none" w:sz="0" w:space="0" w:color="auto" w:frame="1"/>
          <w:shd w:val="clear" w:color="auto" w:fill="FFFFFF"/>
          <w:lang w:eastAsia="es-VE"/>
        </w:rPr>
        <w:t>c) Contrabando de extracción</w:t>
      </w:r>
    </w:p>
    <w:p w:rsidR="004E1421" w:rsidRPr="004E1421" w:rsidRDefault="004E1421" w:rsidP="00754531">
      <w:pPr>
        <w:spacing w:after="0" w:line="240" w:lineRule="auto"/>
        <w:jc w:val="both"/>
        <w:rPr>
          <w:rFonts w:eastAsia="Times New Roman" w:cs="Times New Roman"/>
          <w:bCs/>
          <w:sz w:val="23"/>
          <w:szCs w:val="23"/>
          <w:bdr w:val="none" w:sz="0" w:space="0" w:color="auto" w:frame="1"/>
          <w:shd w:val="clear" w:color="auto" w:fill="FFFFFF"/>
          <w:lang w:eastAsia="es-VE"/>
        </w:rPr>
      </w:pPr>
      <w:r w:rsidRPr="004E1421">
        <w:rPr>
          <w:rFonts w:eastAsia="Times New Roman" w:cs="Times New Roman"/>
          <w:bCs/>
          <w:sz w:val="23"/>
          <w:szCs w:val="23"/>
          <w:bdr w:val="none" w:sz="0" w:space="0" w:color="auto" w:frame="1"/>
          <w:shd w:val="clear" w:color="auto" w:fill="FFFFFF"/>
          <w:lang w:eastAsia="es-VE"/>
        </w:rPr>
        <w:t>d) Contrabando de introducción</w:t>
      </w:r>
    </w:p>
    <w:p w:rsidR="004E1421" w:rsidRDefault="004E1421" w:rsidP="00754531">
      <w:pPr>
        <w:spacing w:after="0" w:line="240" w:lineRule="auto"/>
        <w:jc w:val="both"/>
        <w:rPr>
          <w:rFonts w:eastAsia="Times New Roman" w:cs="Times New Roman"/>
          <w:b/>
          <w:bCs/>
          <w:sz w:val="23"/>
          <w:szCs w:val="23"/>
          <w:bdr w:val="none" w:sz="0" w:space="0" w:color="auto" w:frame="1"/>
          <w:shd w:val="clear" w:color="auto" w:fill="FFFFFF"/>
          <w:lang w:eastAsia="es-VE"/>
        </w:rPr>
      </w:pPr>
    </w:p>
    <w:p w:rsidR="004E1421" w:rsidRDefault="004E1421" w:rsidP="00754531">
      <w:pPr>
        <w:spacing w:after="0" w:line="240" w:lineRule="auto"/>
        <w:jc w:val="both"/>
        <w:rPr>
          <w:rFonts w:eastAsia="Times New Roman" w:cs="Times New Roman"/>
          <w:b/>
          <w:bCs/>
          <w:sz w:val="23"/>
          <w:szCs w:val="23"/>
          <w:bdr w:val="none" w:sz="0" w:space="0" w:color="auto" w:frame="1"/>
          <w:shd w:val="clear" w:color="auto" w:fill="FFFFFF"/>
          <w:lang w:eastAsia="es-VE"/>
        </w:rPr>
      </w:pPr>
    </w:p>
    <w:p w:rsidR="004E1421" w:rsidRDefault="004E1421" w:rsidP="00754531">
      <w:pPr>
        <w:spacing w:after="0" w:line="240" w:lineRule="auto"/>
        <w:jc w:val="both"/>
        <w:rPr>
          <w:rFonts w:eastAsia="Times New Roman" w:cs="Times New Roman"/>
          <w:b/>
          <w:bCs/>
          <w:sz w:val="23"/>
          <w:szCs w:val="23"/>
          <w:bdr w:val="none" w:sz="0" w:space="0" w:color="auto" w:frame="1"/>
          <w:shd w:val="clear" w:color="auto" w:fill="FFFFFF"/>
          <w:lang w:eastAsia="es-VE"/>
        </w:rPr>
      </w:pPr>
    </w:p>
    <w:p w:rsidR="00754531" w:rsidRPr="00485809" w:rsidRDefault="00C95C52" w:rsidP="00754531">
      <w:pPr>
        <w:spacing w:after="0" w:line="240" w:lineRule="auto"/>
        <w:jc w:val="both"/>
        <w:rPr>
          <w:rFonts w:eastAsia="Times New Roman" w:cs="Times New Roman"/>
          <w:b/>
          <w:bCs/>
          <w:sz w:val="23"/>
          <w:szCs w:val="23"/>
          <w:bdr w:val="none" w:sz="0" w:space="0" w:color="auto" w:frame="1"/>
          <w:shd w:val="clear" w:color="auto" w:fill="FFFFFF"/>
          <w:lang w:eastAsia="es-VE"/>
        </w:rPr>
      </w:pPr>
      <w:r w:rsidRPr="00C95C52">
        <w:rPr>
          <w:rFonts w:eastAsia="Times New Roman" w:cs="Times New Roman"/>
          <w:b/>
          <w:bCs/>
          <w:sz w:val="23"/>
          <w:szCs w:val="23"/>
          <w:bdr w:val="none" w:sz="0" w:space="0" w:color="auto" w:frame="1"/>
          <w:shd w:val="clear" w:color="auto" w:fill="FFFFFF"/>
          <w:lang w:eastAsia="es-VE"/>
        </w:rPr>
        <w:lastRenderedPageBreak/>
        <w:t>Las principales causas</w:t>
      </w:r>
      <w:r w:rsidR="004E1421">
        <w:rPr>
          <w:rFonts w:eastAsia="Times New Roman" w:cs="Times New Roman"/>
          <w:b/>
          <w:bCs/>
          <w:sz w:val="23"/>
          <w:szCs w:val="23"/>
          <w:bdr w:val="none" w:sz="0" w:space="0" w:color="auto" w:frame="1"/>
          <w:shd w:val="clear" w:color="auto" w:fill="FFFFFF"/>
          <w:lang w:eastAsia="es-VE"/>
        </w:rPr>
        <w:t xml:space="preserve"> </w:t>
      </w:r>
      <w:r w:rsidRPr="00C95C52">
        <w:rPr>
          <w:rFonts w:eastAsia="Times New Roman" w:cs="Times New Roman"/>
          <w:b/>
          <w:bCs/>
          <w:sz w:val="23"/>
          <w:szCs w:val="23"/>
          <w:bdr w:val="none" w:sz="0" w:space="0" w:color="auto" w:frame="1"/>
          <w:shd w:val="clear" w:color="auto" w:fill="FFFFFF"/>
          <w:lang w:eastAsia="es-VE"/>
        </w:rPr>
        <w:t>que inducen a la inflación</w:t>
      </w:r>
      <w:r w:rsidR="004E1421">
        <w:rPr>
          <w:rFonts w:eastAsia="Times New Roman" w:cs="Times New Roman"/>
          <w:b/>
          <w:bCs/>
          <w:sz w:val="23"/>
          <w:szCs w:val="23"/>
          <w:bdr w:val="none" w:sz="0" w:space="0" w:color="auto" w:frame="1"/>
          <w:shd w:val="clear" w:color="auto" w:fill="FFFFFF"/>
          <w:lang w:eastAsia="es-VE"/>
        </w:rPr>
        <w:t xml:space="preserve">, </w:t>
      </w:r>
      <w:r w:rsidR="004E1421">
        <w:rPr>
          <w:rFonts w:eastAsia="Times New Roman" w:cs="Times New Roman"/>
          <w:b/>
          <w:bCs/>
          <w:sz w:val="23"/>
          <w:szCs w:val="23"/>
          <w:bdr w:val="none" w:sz="0" w:space="0" w:color="auto" w:frame="1"/>
          <w:shd w:val="clear" w:color="auto" w:fill="FFFFFF"/>
          <w:lang w:eastAsia="es-VE"/>
        </w:rPr>
        <w:t xml:space="preserve">desde el punto de </w:t>
      </w:r>
      <w:r w:rsidR="004E1421" w:rsidRPr="00C95C52">
        <w:rPr>
          <w:rFonts w:eastAsia="Times New Roman" w:cs="Times New Roman"/>
          <w:b/>
          <w:bCs/>
          <w:sz w:val="23"/>
          <w:szCs w:val="23"/>
          <w:bdr w:val="none" w:sz="0" w:space="0" w:color="auto" w:frame="1"/>
          <w:shd w:val="clear" w:color="auto" w:fill="FFFFFF"/>
          <w:lang w:eastAsia="es-VE"/>
        </w:rPr>
        <w:t xml:space="preserve"> </w:t>
      </w:r>
      <w:r w:rsidR="004E1421">
        <w:rPr>
          <w:rFonts w:eastAsia="Times New Roman" w:cs="Times New Roman"/>
          <w:b/>
          <w:bCs/>
          <w:sz w:val="23"/>
          <w:szCs w:val="23"/>
          <w:bdr w:val="none" w:sz="0" w:space="0" w:color="auto" w:frame="1"/>
          <w:shd w:val="clear" w:color="auto" w:fill="FFFFFF"/>
          <w:lang w:eastAsia="es-VE"/>
        </w:rPr>
        <w:t>vista económico</w:t>
      </w:r>
      <w:r w:rsidR="004E1421">
        <w:rPr>
          <w:rFonts w:eastAsia="Times New Roman" w:cs="Times New Roman"/>
          <w:b/>
          <w:bCs/>
          <w:sz w:val="23"/>
          <w:szCs w:val="23"/>
          <w:bdr w:val="none" w:sz="0" w:space="0" w:color="auto" w:frame="1"/>
          <w:shd w:val="clear" w:color="auto" w:fill="FFFFFF"/>
          <w:lang w:eastAsia="es-VE"/>
        </w:rPr>
        <w:t>,</w:t>
      </w:r>
      <w:r w:rsidRPr="00C95C52">
        <w:rPr>
          <w:rFonts w:eastAsia="Times New Roman" w:cs="Times New Roman"/>
          <w:b/>
          <w:bCs/>
          <w:sz w:val="23"/>
          <w:szCs w:val="23"/>
          <w:bdr w:val="none" w:sz="0" w:space="0" w:color="auto" w:frame="1"/>
          <w:shd w:val="clear" w:color="auto" w:fill="FFFFFF"/>
          <w:lang w:eastAsia="es-VE"/>
        </w:rPr>
        <w:t xml:space="preserve"> son:</w:t>
      </w:r>
    </w:p>
    <w:p w:rsidR="00C95C52" w:rsidRDefault="00C95C52" w:rsidP="00221E57">
      <w:pPr>
        <w:spacing w:before="120" w:after="120" w:line="280" w:lineRule="exact"/>
        <w:jc w:val="both"/>
        <w:rPr>
          <w:rFonts w:eastAsia="Times New Roman" w:cs="Times New Roman"/>
          <w:sz w:val="23"/>
          <w:szCs w:val="23"/>
          <w:bdr w:val="none" w:sz="0" w:space="0" w:color="auto" w:frame="1"/>
          <w:lang w:eastAsia="es-VE"/>
        </w:rPr>
      </w:pPr>
      <w:r w:rsidRPr="00C95C52">
        <w:rPr>
          <w:rFonts w:eastAsia="Times New Roman" w:cs="Times New Roman"/>
          <w:sz w:val="23"/>
          <w:szCs w:val="23"/>
          <w:lang w:eastAsia="es-VE"/>
        </w:rPr>
        <w:br/>
      </w:r>
      <w:r w:rsidR="00485809" w:rsidRPr="00485809">
        <w:rPr>
          <w:rFonts w:eastAsia="Times New Roman" w:cs="Times New Roman"/>
          <w:b/>
          <w:bCs/>
          <w:sz w:val="23"/>
          <w:szCs w:val="23"/>
          <w:bdr w:val="none" w:sz="0" w:space="0" w:color="auto" w:frame="1"/>
          <w:lang w:eastAsia="es-VE"/>
        </w:rPr>
        <w:t xml:space="preserve">1. </w:t>
      </w:r>
      <w:r w:rsidRPr="00C95C52">
        <w:rPr>
          <w:rFonts w:eastAsia="Times New Roman" w:cs="Times New Roman"/>
          <w:b/>
          <w:bCs/>
          <w:sz w:val="23"/>
          <w:szCs w:val="23"/>
          <w:bdr w:val="none" w:sz="0" w:space="0" w:color="auto" w:frame="1"/>
          <w:lang w:eastAsia="es-VE"/>
        </w:rPr>
        <w:t>Inflación de demanda</w:t>
      </w:r>
      <w:r w:rsidRPr="00C95C52">
        <w:rPr>
          <w:rFonts w:eastAsia="Times New Roman" w:cs="Times New Roman"/>
          <w:sz w:val="23"/>
          <w:szCs w:val="23"/>
          <w:bdr w:val="none" w:sz="0" w:space="0" w:color="auto" w:frame="1"/>
          <w:lang w:eastAsia="es-VE"/>
        </w:rPr>
        <w:t>, se presenta cuando la demanda general de bienes se incrementa en relación a la cantidad de bienes producidos, esto genera el aumento de los precios para restablecer el equilibrio entre la oferta y la demanda.</w:t>
      </w:r>
    </w:p>
    <w:p w:rsidR="00485809"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La inflación de demanda corresponde con la explicación keynesiana de la inflación: La demanda de bienes y servicios de una economía es mayor a la oferta de los mismos. La demanda puede provenir de diversos sectores y para diferentes finalidades:</w:t>
      </w:r>
    </w:p>
    <w:p w:rsidR="00485809"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1- Por parte de las familias: productos y servicios finales, o sea, de bienes y servicios de consumo;</w:t>
      </w:r>
    </w:p>
    <w:p w:rsidR="00485809"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2- Por parte de empresas para ampliar su capacidad productiva, es decir, inversión;</w:t>
      </w:r>
    </w:p>
    <w:p w:rsidR="00485809"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3- Por parte del gobierno, que puede ser inversión productiva o bien gasto que no aumentará directamente la oferta global del país;</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4- Por parte del sector externo, es decir, exportaciones</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Esta causa de la inflación se presenta cuando la capacidad productiva (oferta de bienes) no puede aumentar al mismo ritmo con el que crece la demanda de bienes. Puede estar relacionada con la política monetaria, por ejemplo, si la política monetaria mantiene baja o negativa la tasa de interés real, esto puede estimular el consumo pero no la inversión, resultando en una presión inflacionaria.</w:t>
      </w:r>
    </w:p>
    <w:p w:rsidR="00C95C52" w:rsidRPr="00221E57" w:rsidRDefault="00485809" w:rsidP="00221E57">
      <w:pPr>
        <w:shd w:val="clear" w:color="auto" w:fill="FFFFFF"/>
        <w:spacing w:before="120" w:after="120" w:line="280" w:lineRule="exact"/>
        <w:jc w:val="both"/>
        <w:textAlignment w:val="baseline"/>
        <w:rPr>
          <w:rFonts w:eastAsia="Times New Roman" w:cs="Times New Roman"/>
          <w:sz w:val="21"/>
          <w:szCs w:val="21"/>
          <w:bdr w:val="none" w:sz="0" w:space="0" w:color="auto" w:frame="1"/>
          <w:lang w:eastAsia="es-VE"/>
        </w:rPr>
      </w:pPr>
      <w:r w:rsidRPr="00221E57">
        <w:rPr>
          <w:rFonts w:eastAsia="Times New Roman" w:cs="Times New Roman"/>
          <w:b/>
          <w:bCs/>
          <w:sz w:val="21"/>
          <w:szCs w:val="21"/>
          <w:bdr w:val="none" w:sz="0" w:space="0" w:color="auto" w:frame="1"/>
          <w:lang w:eastAsia="es-VE"/>
        </w:rPr>
        <w:t xml:space="preserve">2. </w:t>
      </w:r>
      <w:r w:rsidR="00C95C52" w:rsidRPr="00C95C52">
        <w:rPr>
          <w:rFonts w:eastAsia="Times New Roman" w:cs="Times New Roman"/>
          <w:b/>
          <w:bCs/>
          <w:sz w:val="21"/>
          <w:szCs w:val="21"/>
          <w:bdr w:val="none" w:sz="0" w:space="0" w:color="auto" w:frame="1"/>
          <w:lang w:eastAsia="es-VE"/>
        </w:rPr>
        <w:t>Inflación de costos</w:t>
      </w:r>
      <w:r w:rsidR="00C95C52" w:rsidRPr="00C95C52">
        <w:rPr>
          <w:rFonts w:eastAsia="Times New Roman" w:cs="Times New Roman"/>
          <w:sz w:val="21"/>
          <w:szCs w:val="21"/>
          <w:bdr w:val="none" w:sz="0" w:space="0" w:color="auto" w:frame="1"/>
          <w:lang w:eastAsia="es-VE"/>
        </w:rPr>
        <w:t>, el aumento en los costos de producción (mano de obre, materias primas, impuestos,…), también genera el aumento de los precios, puesto que las empresas deben mantener un margen de beneficios.</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Dado que el precio final de bienes y servicios está íntimamente relacionado con los costos incurridos en su producción, un aumento en los costos generará un aumento del precio final de los mismos. Para analizar las causas del aumento de los costos de producción, resulta útil agrupar los insumos que se utilizan en categorías. Así tenemos que los insumos utilizados para producir bienes y servicios pueden ser agrupados en</w:t>
      </w:r>
    </w:p>
    <w:p w:rsidR="00221E57" w:rsidRPr="00221E57"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 </w:t>
      </w:r>
      <w:r w:rsidR="00EB68AC" w:rsidRPr="00C95C52">
        <w:rPr>
          <w:rFonts w:eastAsia="Times New Roman" w:cs="Times New Roman"/>
          <w:sz w:val="21"/>
          <w:szCs w:val="21"/>
          <w:lang w:eastAsia="es-VE"/>
        </w:rPr>
        <w:t>Mano</w:t>
      </w:r>
      <w:r w:rsidRPr="00C95C52">
        <w:rPr>
          <w:rFonts w:eastAsia="Times New Roman" w:cs="Times New Roman"/>
          <w:sz w:val="21"/>
          <w:szCs w:val="21"/>
          <w:lang w:eastAsia="es-VE"/>
        </w:rPr>
        <w:t xml:space="preserve"> de obra;</w:t>
      </w:r>
    </w:p>
    <w:p w:rsidR="00221E57" w:rsidRPr="00221E57"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 </w:t>
      </w:r>
      <w:r w:rsidR="00EB68AC" w:rsidRPr="00C95C52">
        <w:rPr>
          <w:rFonts w:eastAsia="Times New Roman" w:cs="Times New Roman"/>
          <w:sz w:val="21"/>
          <w:szCs w:val="21"/>
          <w:lang w:eastAsia="es-VE"/>
        </w:rPr>
        <w:t>Materias</w:t>
      </w:r>
      <w:r w:rsidRPr="00C95C52">
        <w:rPr>
          <w:rFonts w:eastAsia="Times New Roman" w:cs="Times New Roman"/>
          <w:sz w:val="21"/>
          <w:szCs w:val="21"/>
          <w:lang w:eastAsia="es-VE"/>
        </w:rPr>
        <w:t xml:space="preserve"> primas que pueden ser </w:t>
      </w:r>
      <w:proofErr w:type="spellStart"/>
      <w:r w:rsidRPr="00C95C52">
        <w:rPr>
          <w:rFonts w:eastAsia="Times New Roman" w:cs="Times New Roman"/>
          <w:sz w:val="21"/>
          <w:szCs w:val="21"/>
          <w:lang w:eastAsia="es-VE"/>
        </w:rPr>
        <w:t>commodities</w:t>
      </w:r>
      <w:proofErr w:type="spellEnd"/>
      <w:r w:rsidRPr="00C95C52">
        <w:rPr>
          <w:rFonts w:eastAsia="Times New Roman" w:cs="Times New Roman"/>
          <w:sz w:val="21"/>
          <w:szCs w:val="21"/>
          <w:lang w:eastAsia="es-VE"/>
        </w:rPr>
        <w:t xml:space="preserve"> internacionales como petróleo o granos, o materias primas cuyo precio no se fija en mercados internacionales;</w:t>
      </w:r>
    </w:p>
    <w:p w:rsidR="00221E57" w:rsidRPr="00221E57"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 </w:t>
      </w:r>
      <w:r w:rsidR="00EB68AC" w:rsidRPr="00C95C52">
        <w:rPr>
          <w:rFonts w:eastAsia="Times New Roman" w:cs="Times New Roman"/>
          <w:sz w:val="21"/>
          <w:szCs w:val="21"/>
          <w:lang w:eastAsia="es-VE"/>
        </w:rPr>
        <w:t>Maquinaria</w:t>
      </w:r>
      <w:r w:rsidRPr="00C95C52">
        <w:rPr>
          <w:rFonts w:eastAsia="Times New Roman" w:cs="Times New Roman"/>
          <w:sz w:val="21"/>
          <w:szCs w:val="21"/>
          <w:lang w:eastAsia="es-VE"/>
        </w:rPr>
        <w:t>, que también puede ser producida localmente o importada;</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 </w:t>
      </w:r>
      <w:r w:rsidR="00EB68AC" w:rsidRPr="00C95C52">
        <w:rPr>
          <w:rFonts w:eastAsia="Times New Roman" w:cs="Times New Roman"/>
          <w:sz w:val="21"/>
          <w:szCs w:val="21"/>
          <w:lang w:eastAsia="es-VE"/>
        </w:rPr>
        <w:t>Servicios</w:t>
      </w:r>
      <w:r w:rsidRPr="00C95C52">
        <w:rPr>
          <w:rFonts w:eastAsia="Times New Roman" w:cs="Times New Roman"/>
          <w:sz w:val="21"/>
          <w:szCs w:val="21"/>
          <w:lang w:eastAsia="es-VE"/>
        </w:rPr>
        <w:t>, por ejemplo, el transporte, que a su vez depende fuerte</w:t>
      </w:r>
      <w:r w:rsidR="00221E57" w:rsidRPr="00221E57">
        <w:rPr>
          <w:rFonts w:eastAsia="Times New Roman" w:cs="Times New Roman"/>
          <w:sz w:val="21"/>
          <w:szCs w:val="21"/>
          <w:lang w:eastAsia="es-VE"/>
        </w:rPr>
        <w:t xml:space="preserve">mente del precio del petróleo, </w:t>
      </w:r>
      <w:r w:rsidRPr="00C95C52">
        <w:rPr>
          <w:rFonts w:eastAsia="Times New Roman" w:cs="Times New Roman"/>
          <w:sz w:val="21"/>
          <w:szCs w:val="21"/>
          <w:lang w:eastAsia="es-VE"/>
        </w:rPr>
        <w:t>etc.</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El aumento del precio de cualquiera de estos insumos, se puede trasladar al precio final de los bienes, lo que puede ser el gatillo que dispare los mecanismos de propagación para que este aumento de precios se transforme en inflación. Por ejemplo, el aumento de la demanda de </w:t>
      </w:r>
      <w:proofErr w:type="spellStart"/>
      <w:r w:rsidRPr="00C95C52">
        <w:rPr>
          <w:rFonts w:eastAsia="Times New Roman" w:cs="Times New Roman"/>
          <w:sz w:val="21"/>
          <w:szCs w:val="21"/>
          <w:lang w:eastAsia="es-VE"/>
        </w:rPr>
        <w:t>commodities</w:t>
      </w:r>
      <w:proofErr w:type="spellEnd"/>
      <w:r w:rsidRPr="00C95C52">
        <w:rPr>
          <w:rFonts w:eastAsia="Times New Roman" w:cs="Times New Roman"/>
          <w:sz w:val="21"/>
          <w:szCs w:val="21"/>
          <w:lang w:eastAsia="es-VE"/>
        </w:rPr>
        <w:t xml:space="preserve"> (petróleo, granos, metales, etc.) por parte de China e India provocó un aumento a nivel mundial en el precio de los mismos. Esto aumentó los costos de producción de numerosos bienes y servicios a nivel mundial (costos de transporte, precios de insumos como cobre, acero, etc., precios de alimentos debido al aumento del precio de los granos, etc.).</w:t>
      </w:r>
    </w:p>
    <w:p w:rsidR="00485809" w:rsidRPr="00C95C52" w:rsidRDefault="00485809"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 xml:space="preserve">Volviendo a otros insumos de producción, la mano de obra también constituye una parte importante de los costos de gran parte de productos y servicios, por lo que un aumento en el costo laboral tendrá gran importancia en la determinación de la inflación. Las causas de un aumento en los salarios pueden </w:t>
      </w:r>
      <w:r w:rsidRPr="00C95C52">
        <w:rPr>
          <w:rFonts w:eastAsia="Times New Roman" w:cs="Times New Roman"/>
          <w:sz w:val="21"/>
          <w:szCs w:val="21"/>
          <w:lang w:eastAsia="es-VE"/>
        </w:rPr>
        <w:lastRenderedPageBreak/>
        <w:t>ser varias, por ejemplo los trabajadores pueden reclamar un aumento de salarios superior al aumento de su productividad. En este punto resulta útil volver a diferenciar los conceptos de presiones inflacionarias y mecanismos de propagación. Un reclamo salarial mayor al aumento de la productividad constituye una presión inflacionaria, pero puede suceder el caso que, ante un aumento del nivel de precios de una economía, los asalariados reclamen aumentos salariales para mantener su capacidad de compra. En este caso los aumentos salariales constituyen un mecanismo de propagación, pudiéndose desatar lo que se denomina la "espiral salarios-precios". Este fenómeno consiste en que los aumentos salariales se trasladarán a los precios, lo que provocará mayor inflación y por consiguiente mayores aumentos salariales, lo que se trasladará nuevamente a los precios y así sucesivamente.</w:t>
      </w:r>
    </w:p>
    <w:p w:rsidR="00C95C52" w:rsidRPr="00C95C52" w:rsidRDefault="00485809" w:rsidP="00221E57">
      <w:pPr>
        <w:shd w:val="clear" w:color="auto" w:fill="FFFFFF"/>
        <w:spacing w:before="120" w:after="120" w:line="280" w:lineRule="exact"/>
        <w:jc w:val="both"/>
        <w:textAlignment w:val="baseline"/>
        <w:rPr>
          <w:rFonts w:eastAsia="Times New Roman" w:cs="Times New Roman"/>
          <w:sz w:val="21"/>
          <w:szCs w:val="21"/>
          <w:lang w:eastAsia="es-VE"/>
        </w:rPr>
      </w:pPr>
      <w:r w:rsidRPr="00221E57">
        <w:rPr>
          <w:rFonts w:eastAsia="Times New Roman" w:cs="Times New Roman"/>
          <w:b/>
          <w:bCs/>
          <w:sz w:val="21"/>
          <w:szCs w:val="21"/>
          <w:bdr w:val="none" w:sz="0" w:space="0" w:color="auto" w:frame="1"/>
          <w:lang w:eastAsia="es-VE"/>
        </w:rPr>
        <w:t xml:space="preserve">3. </w:t>
      </w:r>
      <w:r w:rsidR="00C95C52" w:rsidRPr="00C95C52">
        <w:rPr>
          <w:rFonts w:eastAsia="Times New Roman" w:cs="Times New Roman"/>
          <w:b/>
          <w:bCs/>
          <w:sz w:val="21"/>
          <w:szCs w:val="21"/>
          <w:bdr w:val="none" w:sz="0" w:space="0" w:color="auto" w:frame="1"/>
          <w:lang w:eastAsia="es-VE"/>
        </w:rPr>
        <w:t>Inflación de la moneda</w:t>
      </w:r>
      <w:r w:rsidR="00C95C52" w:rsidRPr="00C95C52">
        <w:rPr>
          <w:rFonts w:eastAsia="Times New Roman" w:cs="Times New Roman"/>
          <w:sz w:val="21"/>
          <w:szCs w:val="21"/>
          <w:bdr w:val="none" w:sz="0" w:space="0" w:color="auto" w:frame="1"/>
          <w:lang w:eastAsia="es-VE"/>
        </w:rPr>
        <w:t>, es producida generalmente por parte de los gobiernos, quienes mediante sus instituciones competentes ponen en el mercado excesivas cantidades de dinero.</w:t>
      </w:r>
    </w:p>
    <w:p w:rsidR="00C95C52" w:rsidRPr="00C95C52" w:rsidRDefault="00485809" w:rsidP="00221E57">
      <w:pPr>
        <w:shd w:val="clear" w:color="auto" w:fill="FFFFFF"/>
        <w:spacing w:before="120" w:after="120" w:line="280" w:lineRule="exact"/>
        <w:jc w:val="both"/>
        <w:textAlignment w:val="baseline"/>
        <w:rPr>
          <w:rFonts w:eastAsia="Times New Roman" w:cs="Times New Roman"/>
          <w:sz w:val="21"/>
          <w:szCs w:val="21"/>
          <w:lang w:eastAsia="es-VE"/>
        </w:rPr>
      </w:pPr>
      <w:r w:rsidRPr="00221E57">
        <w:rPr>
          <w:rFonts w:eastAsia="Times New Roman" w:cs="Times New Roman"/>
          <w:b/>
          <w:bCs/>
          <w:sz w:val="21"/>
          <w:szCs w:val="21"/>
          <w:bdr w:val="none" w:sz="0" w:space="0" w:color="auto" w:frame="1"/>
          <w:lang w:eastAsia="es-VE"/>
        </w:rPr>
        <w:t xml:space="preserve">4. </w:t>
      </w:r>
      <w:r w:rsidR="00C95C52" w:rsidRPr="00C95C52">
        <w:rPr>
          <w:rFonts w:eastAsia="Times New Roman" w:cs="Times New Roman"/>
          <w:b/>
          <w:bCs/>
          <w:sz w:val="21"/>
          <w:szCs w:val="21"/>
          <w:bdr w:val="none" w:sz="0" w:space="0" w:color="auto" w:frame="1"/>
          <w:lang w:eastAsia="es-VE"/>
        </w:rPr>
        <w:t>La inflación importada</w:t>
      </w:r>
      <w:r w:rsidR="00C95C52" w:rsidRPr="00C95C52">
        <w:rPr>
          <w:rFonts w:eastAsia="Times New Roman" w:cs="Times New Roman"/>
          <w:sz w:val="21"/>
          <w:szCs w:val="21"/>
          <w:bdr w:val="none" w:sz="0" w:space="0" w:color="auto" w:frame="1"/>
          <w:lang w:eastAsia="es-VE"/>
        </w:rPr>
        <w:t>, el incremento en el precio de algún bien importado necesario para más de un sector de la economía (caso del petróleo) podría tener un efecto inflacionario.</w:t>
      </w:r>
    </w:p>
    <w:p w:rsidR="00C95C52" w:rsidRPr="00C95C52" w:rsidRDefault="00485809" w:rsidP="00221E57">
      <w:pPr>
        <w:shd w:val="clear" w:color="auto" w:fill="FFFFFF"/>
        <w:spacing w:before="120" w:after="120" w:line="280" w:lineRule="exact"/>
        <w:jc w:val="both"/>
        <w:textAlignment w:val="baseline"/>
        <w:rPr>
          <w:rFonts w:eastAsia="Times New Roman" w:cs="Times New Roman"/>
          <w:sz w:val="21"/>
          <w:szCs w:val="21"/>
          <w:lang w:eastAsia="es-VE"/>
        </w:rPr>
      </w:pPr>
      <w:r w:rsidRPr="00221E57">
        <w:rPr>
          <w:rFonts w:eastAsia="Times New Roman" w:cs="Times New Roman"/>
          <w:b/>
          <w:bCs/>
          <w:sz w:val="21"/>
          <w:szCs w:val="21"/>
          <w:bdr w:val="none" w:sz="0" w:space="0" w:color="auto" w:frame="1"/>
          <w:lang w:eastAsia="es-VE"/>
        </w:rPr>
        <w:t>5. I</w:t>
      </w:r>
      <w:r w:rsidR="00C95C52" w:rsidRPr="00C95C52">
        <w:rPr>
          <w:rFonts w:eastAsia="Times New Roman" w:cs="Times New Roman"/>
          <w:b/>
          <w:bCs/>
          <w:sz w:val="21"/>
          <w:szCs w:val="21"/>
          <w:bdr w:val="none" w:sz="0" w:space="0" w:color="auto" w:frame="1"/>
          <w:lang w:eastAsia="es-VE"/>
        </w:rPr>
        <w:t>nflación Monetaria</w:t>
      </w:r>
      <w:r w:rsidRPr="00221E57">
        <w:rPr>
          <w:rFonts w:eastAsia="Times New Roman" w:cs="Times New Roman"/>
          <w:b/>
          <w:bCs/>
          <w:sz w:val="21"/>
          <w:szCs w:val="21"/>
          <w:bdr w:val="none" w:sz="0" w:space="0" w:color="auto" w:frame="1"/>
          <w:lang w:eastAsia="es-VE"/>
        </w:rPr>
        <w:t>, c</w:t>
      </w:r>
      <w:r w:rsidR="00C95C52" w:rsidRPr="00C95C52">
        <w:rPr>
          <w:rFonts w:eastAsia="Times New Roman" w:cs="Times New Roman"/>
          <w:sz w:val="21"/>
          <w:szCs w:val="21"/>
          <w:lang w:eastAsia="es-VE"/>
        </w:rPr>
        <w:t xml:space="preserve">uando se está ante </w:t>
      </w:r>
      <w:r w:rsidR="00C95C52" w:rsidRPr="00C95C52">
        <w:rPr>
          <w:rFonts w:eastAsia="Times New Roman" w:cs="Times New Roman"/>
          <w:sz w:val="21"/>
          <w:szCs w:val="21"/>
          <w:bdr w:val="none" w:sz="0" w:space="0" w:color="auto" w:frame="1"/>
          <w:lang w:eastAsia="es-VE"/>
        </w:rPr>
        <w:t>una inflación monetaria la oferta de dinero crece a una tasa superior a la tasa de crecimiento de la demanda de dinero. El principal fundamento teórico de quienes aplican esta teoría es la teoría cuantitativa del dinero</w:t>
      </w:r>
      <w:r w:rsidR="00C95C52" w:rsidRPr="00C95C52">
        <w:rPr>
          <w:rFonts w:eastAsia="Times New Roman" w:cs="Times New Roman"/>
          <w:sz w:val="21"/>
          <w:szCs w:val="21"/>
          <w:lang w:eastAsia="es-VE"/>
        </w:rPr>
        <w:t>.</w:t>
      </w:r>
      <w:r w:rsidRPr="00221E57">
        <w:rPr>
          <w:rFonts w:eastAsia="Times New Roman" w:cs="Times New Roman"/>
          <w:sz w:val="21"/>
          <w:szCs w:val="21"/>
          <w:lang w:eastAsia="es-VE"/>
        </w:rPr>
        <w:t xml:space="preserve"> </w:t>
      </w:r>
      <w:r w:rsidR="00C95C52" w:rsidRPr="00C95C52">
        <w:rPr>
          <w:rFonts w:eastAsia="Times New Roman" w:cs="Times New Roman"/>
          <w:sz w:val="21"/>
          <w:szCs w:val="21"/>
          <w:lang w:eastAsia="es-VE"/>
        </w:rPr>
        <w:t>Los orígenes del exceso de oferta de dinero pueden ser una monetización del déficit del Gobierno u otra causa.</w:t>
      </w:r>
    </w:p>
    <w:p w:rsidR="00485809" w:rsidRPr="00221E57" w:rsidRDefault="00485809" w:rsidP="00221E57">
      <w:pPr>
        <w:shd w:val="clear" w:color="auto" w:fill="FFFFFF"/>
        <w:spacing w:before="120" w:after="120" w:line="280" w:lineRule="exact"/>
        <w:jc w:val="both"/>
        <w:rPr>
          <w:rFonts w:eastAsia="Times New Roman" w:cs="Times New Roman"/>
          <w:sz w:val="21"/>
          <w:szCs w:val="21"/>
          <w:lang w:eastAsia="es-VE"/>
        </w:rPr>
      </w:pPr>
      <w:r w:rsidRPr="00221E57">
        <w:rPr>
          <w:rFonts w:eastAsia="Times New Roman" w:cs="Times New Roman"/>
          <w:b/>
          <w:bCs/>
          <w:sz w:val="21"/>
          <w:szCs w:val="21"/>
          <w:bdr w:val="none" w:sz="0" w:space="0" w:color="auto" w:frame="1"/>
          <w:lang w:eastAsia="es-VE"/>
        </w:rPr>
        <w:t xml:space="preserve">6. Inflación Estructural, </w:t>
      </w:r>
      <w:r w:rsidRPr="00C95C52">
        <w:rPr>
          <w:rFonts w:eastAsia="Times New Roman" w:cs="Times New Roman"/>
          <w:sz w:val="21"/>
          <w:szCs w:val="21"/>
          <w:lang w:eastAsia="es-VE"/>
        </w:rPr>
        <w:t>La inflación estructural se debe a alguna característica de la estructura productiva de una país que produce un aumento de precios, en particular hace referencia a "cuellos de botella" en un sector determinado, que se trasladan mediante aumentos de precios al resto de la economía.</w:t>
      </w:r>
    </w:p>
    <w:p w:rsidR="00485809" w:rsidRPr="00C95C52" w:rsidRDefault="00485809" w:rsidP="00221E57">
      <w:pPr>
        <w:shd w:val="clear" w:color="auto" w:fill="FFFFFF"/>
        <w:spacing w:before="120" w:after="120" w:line="280" w:lineRule="exact"/>
        <w:jc w:val="both"/>
        <w:outlineLvl w:val="2"/>
        <w:rPr>
          <w:rFonts w:eastAsia="Times New Roman" w:cs="Times New Roman"/>
          <w:sz w:val="21"/>
          <w:szCs w:val="21"/>
          <w:lang w:eastAsia="es-VE"/>
        </w:rPr>
      </w:pPr>
      <w:r w:rsidRPr="00221E57">
        <w:rPr>
          <w:rFonts w:eastAsia="Times New Roman" w:cs="Times New Roman"/>
          <w:b/>
          <w:sz w:val="21"/>
          <w:szCs w:val="21"/>
          <w:lang w:eastAsia="es-VE"/>
        </w:rPr>
        <w:t xml:space="preserve">7. </w:t>
      </w:r>
      <w:r w:rsidRPr="00C95C52">
        <w:rPr>
          <w:rFonts w:eastAsia="Times New Roman" w:cs="Times New Roman"/>
          <w:b/>
          <w:sz w:val="21"/>
          <w:szCs w:val="21"/>
          <w:lang w:eastAsia="es-VE"/>
        </w:rPr>
        <w:t>Inflación Inercial</w:t>
      </w:r>
      <w:r w:rsidRPr="00221E57">
        <w:rPr>
          <w:rFonts w:eastAsia="Times New Roman" w:cs="Times New Roman"/>
          <w:b/>
          <w:sz w:val="21"/>
          <w:szCs w:val="21"/>
          <w:lang w:eastAsia="es-VE"/>
        </w:rPr>
        <w:t>,</w:t>
      </w:r>
      <w:r w:rsidRPr="00221E57">
        <w:rPr>
          <w:rFonts w:eastAsia="Times New Roman" w:cs="Times New Roman"/>
          <w:sz w:val="21"/>
          <w:szCs w:val="21"/>
          <w:lang w:eastAsia="es-VE"/>
        </w:rPr>
        <w:t xml:space="preserve"> </w:t>
      </w:r>
      <w:r w:rsidRPr="00C95C52">
        <w:rPr>
          <w:rFonts w:eastAsia="Times New Roman" w:cs="Times New Roman"/>
          <w:sz w:val="21"/>
          <w:szCs w:val="21"/>
          <w:lang w:eastAsia="es-VE"/>
        </w:rPr>
        <w:t>El concepto de inflación inercial hace referencia a una situación en la que los mecanismos de propagación de la inflación ya se han instalado y son la principal causa de que la inflación perdure en el tiempo.</w:t>
      </w:r>
    </w:p>
    <w:p w:rsidR="00C95C52" w:rsidRPr="00C95C52" w:rsidRDefault="00485809" w:rsidP="00221E57">
      <w:pPr>
        <w:shd w:val="clear" w:color="auto" w:fill="FFFFFF"/>
        <w:spacing w:before="120" w:after="120" w:line="280" w:lineRule="exact"/>
        <w:jc w:val="both"/>
        <w:textAlignment w:val="baseline"/>
        <w:rPr>
          <w:rFonts w:eastAsia="Times New Roman" w:cs="Times New Roman"/>
          <w:sz w:val="21"/>
          <w:szCs w:val="21"/>
          <w:lang w:eastAsia="es-VE"/>
        </w:rPr>
      </w:pPr>
      <w:r w:rsidRPr="00221E57">
        <w:rPr>
          <w:rFonts w:eastAsia="Times New Roman" w:cs="Times New Roman"/>
          <w:b/>
          <w:bCs/>
          <w:sz w:val="21"/>
          <w:szCs w:val="21"/>
          <w:bdr w:val="none" w:sz="0" w:space="0" w:color="auto" w:frame="1"/>
          <w:lang w:eastAsia="es-VE"/>
        </w:rPr>
        <w:t xml:space="preserve">8. </w:t>
      </w:r>
      <w:r w:rsidR="00C95C52" w:rsidRPr="00C95C52">
        <w:rPr>
          <w:rFonts w:eastAsia="Times New Roman" w:cs="Times New Roman"/>
          <w:b/>
          <w:bCs/>
          <w:sz w:val="21"/>
          <w:szCs w:val="21"/>
          <w:bdr w:val="none" w:sz="0" w:space="0" w:color="auto" w:frame="1"/>
          <w:lang w:eastAsia="es-VE"/>
        </w:rPr>
        <w:t>Monetización del Déficit</w:t>
      </w:r>
      <w:r w:rsidR="00C95C52" w:rsidRPr="00C95C52">
        <w:rPr>
          <w:rFonts w:eastAsia="Times New Roman" w:cs="Times New Roman"/>
          <w:sz w:val="21"/>
          <w:szCs w:val="21"/>
          <w:lang w:eastAsia="es-VE"/>
        </w:rPr>
        <w:t xml:space="preserve"> </w:t>
      </w:r>
      <w:r w:rsidR="00C95C52" w:rsidRPr="00C95C52">
        <w:rPr>
          <w:rFonts w:eastAsia="Times New Roman" w:cs="Times New Roman"/>
          <w:b/>
          <w:bCs/>
          <w:sz w:val="21"/>
          <w:szCs w:val="21"/>
          <w:bdr w:val="none" w:sz="0" w:space="0" w:color="auto" w:frame="1"/>
          <w:lang w:eastAsia="es-VE"/>
        </w:rPr>
        <w:t>del Gobierno</w:t>
      </w:r>
      <w:r w:rsidRPr="00221E57">
        <w:rPr>
          <w:rFonts w:eastAsia="Times New Roman" w:cs="Times New Roman"/>
          <w:b/>
          <w:bCs/>
          <w:sz w:val="21"/>
          <w:szCs w:val="21"/>
          <w:bdr w:val="none" w:sz="0" w:space="0" w:color="auto" w:frame="1"/>
          <w:lang w:eastAsia="es-VE"/>
        </w:rPr>
        <w:t>,</w:t>
      </w:r>
      <w:r w:rsidRPr="00221E57">
        <w:rPr>
          <w:rFonts w:eastAsia="Times New Roman" w:cs="Times New Roman"/>
          <w:sz w:val="21"/>
          <w:szCs w:val="21"/>
          <w:lang w:eastAsia="es-VE"/>
        </w:rPr>
        <w:t xml:space="preserve"> cu</w:t>
      </w:r>
      <w:r w:rsidR="00C95C52" w:rsidRPr="00C95C52">
        <w:rPr>
          <w:rFonts w:eastAsia="Times New Roman" w:cs="Times New Roman"/>
          <w:sz w:val="21"/>
          <w:szCs w:val="21"/>
          <w:lang w:eastAsia="es-VE"/>
        </w:rPr>
        <w:t>ando el gobierno tiene déficit fiscal, puede financiarlo con endeudamiento, reduciendo reservas internacionales, o bien imprimiendo moneda. Desde el punto de vista de la contabilidad gubernamental la impresión de moneda para financiar el déficit constituye un préstamo del Banco Central, es decir, un activo del Banco Central, por lo que se mantiene equilibrado el balance del mismo.</w:t>
      </w:r>
      <w:r w:rsidRPr="00221E57">
        <w:rPr>
          <w:rFonts w:eastAsia="Times New Roman" w:cs="Times New Roman"/>
          <w:sz w:val="21"/>
          <w:szCs w:val="21"/>
          <w:lang w:eastAsia="es-VE"/>
        </w:rPr>
        <w:t xml:space="preserve"> </w:t>
      </w:r>
      <w:r w:rsidR="00C95C52" w:rsidRPr="00C95C52">
        <w:rPr>
          <w:rFonts w:eastAsia="Times New Roman" w:cs="Times New Roman"/>
          <w:sz w:val="21"/>
          <w:szCs w:val="21"/>
          <w:lang w:eastAsia="es-VE"/>
        </w:rPr>
        <w:t>Este tipo de emisión de dinero implica un aumento de la oferta de dinero, mientras que la demanda de dinero se mantuvo constante (</w:t>
      </w:r>
      <w:proofErr w:type="spellStart"/>
      <w:r w:rsidR="00C95C52" w:rsidRPr="00C95C52">
        <w:rPr>
          <w:rFonts w:eastAsia="Times New Roman" w:cs="Times New Roman"/>
          <w:sz w:val="21"/>
          <w:szCs w:val="21"/>
          <w:lang w:eastAsia="es-VE"/>
        </w:rPr>
        <w:t>ceteris</w:t>
      </w:r>
      <w:proofErr w:type="spellEnd"/>
      <w:r w:rsidR="00C95C52" w:rsidRPr="00C95C52">
        <w:rPr>
          <w:rFonts w:eastAsia="Times New Roman" w:cs="Times New Roman"/>
          <w:sz w:val="21"/>
          <w:szCs w:val="21"/>
          <w:lang w:eastAsia="es-VE"/>
        </w:rPr>
        <w:t xml:space="preserve"> </w:t>
      </w:r>
      <w:proofErr w:type="spellStart"/>
      <w:r w:rsidR="00C95C52" w:rsidRPr="00C95C52">
        <w:rPr>
          <w:rFonts w:eastAsia="Times New Roman" w:cs="Times New Roman"/>
          <w:sz w:val="21"/>
          <w:szCs w:val="21"/>
          <w:lang w:eastAsia="es-VE"/>
        </w:rPr>
        <w:t>paribus</w:t>
      </w:r>
      <w:proofErr w:type="spellEnd"/>
      <w:r w:rsidR="00C95C52" w:rsidRPr="00C95C52">
        <w:rPr>
          <w:rFonts w:eastAsia="Times New Roman" w:cs="Times New Roman"/>
          <w:sz w:val="21"/>
          <w:szCs w:val="21"/>
          <w:lang w:eastAsia="es-VE"/>
        </w:rPr>
        <w:t>), lo que significa un exceso de oferta de dinero</w:t>
      </w:r>
    </w:p>
    <w:p w:rsidR="00C95C52" w:rsidRPr="00C95C52" w:rsidRDefault="00C95C52"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En esta etapa se puede analizar el problema teniendo en cuenta el régimen cambiario del país en cuestión. Bajo </w:t>
      </w:r>
      <w:r w:rsidRPr="00221E57">
        <w:rPr>
          <w:rFonts w:eastAsia="Times New Roman" w:cs="Times New Roman"/>
          <w:b/>
          <w:bCs/>
          <w:sz w:val="21"/>
          <w:szCs w:val="21"/>
          <w:lang w:eastAsia="es-VE"/>
        </w:rPr>
        <w:t>tipo de cambio fijo</w:t>
      </w:r>
      <w:r w:rsidRPr="00C95C52">
        <w:rPr>
          <w:rFonts w:eastAsia="Times New Roman" w:cs="Times New Roman"/>
          <w:sz w:val="21"/>
          <w:szCs w:val="21"/>
          <w:lang w:eastAsia="es-VE"/>
        </w:rPr>
        <w:t>, los agentes locales cambiarán moneda local por moneda extranjera. Como el Banco Central se comprometió a mantener el tipo de cambio fijo, debe comprar moneda nacional hasta que se elimine la presión cambiaria (si no hace esto, el tipo de cambio sube). El hecho de que los agentes se desprendan de moneda local y que el banco central compre la misma, significa que la oferta de dinero disminuye. De este modo se vuelve a una situación en la que la oferta de dinero sigue siendo igual a la demanda, pero en el proceso el Banco Central perdió reservas internacionales. Si el gobierno no puede eliminar el déficit fiscal ni obtener financiamiento externo, el Banco Central no puede mantener la paridad de la moneda y se ve obligado a devaluar. La devaluación implica inflación, debido a que los precios de los productos transables aumentan.</w:t>
      </w:r>
    </w:p>
    <w:p w:rsidR="00C95C52" w:rsidRPr="00C95C52" w:rsidRDefault="00C95C52"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Con </w:t>
      </w:r>
      <w:r w:rsidRPr="00221E57">
        <w:rPr>
          <w:rFonts w:eastAsia="Times New Roman" w:cs="Times New Roman"/>
          <w:b/>
          <w:bCs/>
          <w:sz w:val="21"/>
          <w:szCs w:val="21"/>
          <w:lang w:eastAsia="es-VE"/>
        </w:rPr>
        <w:t>tipo de cambio flexible</w:t>
      </w:r>
      <w:r w:rsidRPr="00C95C52">
        <w:rPr>
          <w:rFonts w:eastAsia="Times New Roman" w:cs="Times New Roman"/>
          <w:sz w:val="21"/>
          <w:szCs w:val="21"/>
          <w:lang w:eastAsia="es-VE"/>
        </w:rPr>
        <w:t xml:space="preserve">, el Banco Central no se ve obligado a mantener el valor de la moneda, por lo que no pierde reservas para este fin. Sin embargo, el proceso por el cual el déficit fiscal se traslada a </w:t>
      </w:r>
      <w:r w:rsidRPr="00C95C52">
        <w:rPr>
          <w:rFonts w:eastAsia="Times New Roman" w:cs="Times New Roman"/>
          <w:sz w:val="21"/>
          <w:szCs w:val="21"/>
          <w:lang w:eastAsia="es-VE"/>
        </w:rPr>
        <w:lastRenderedPageBreak/>
        <w:t>los precios es similar: el tipo de cambio se deprecia provocando un alza en los precios. Debido a que el alza de precios implica una pérdida del ingreso real, esta pérdida de ingreso real se suele denominar "impuesto inflacionario".</w:t>
      </w:r>
    </w:p>
    <w:p w:rsidR="00C95C52" w:rsidRPr="00C95C52" w:rsidRDefault="00C95C52"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Además del financiamiento del déficit del gobierno con emisión, la oferta monetaria puede crecer y generar inflación por otras causas, principalmente relacionadas con una política del Banco Central. Por ejemplo, el Banco Central puede realizar una política monetaria expansiva aumentando la oferta monetaria para estimular la producción. Pero si la demanda de dinero no crece junto con la oferta, o bien la producción no crece debido a otros factores (que pueden ser externos), puede existir una presión inflacionaria.</w:t>
      </w:r>
    </w:p>
    <w:p w:rsidR="00C95C52" w:rsidRPr="00C95C52" w:rsidRDefault="00C95C52" w:rsidP="00754531">
      <w:pPr>
        <w:shd w:val="clear" w:color="auto" w:fill="FFFFFF"/>
        <w:spacing w:before="300" w:after="150" w:line="240" w:lineRule="auto"/>
        <w:jc w:val="both"/>
        <w:outlineLvl w:val="1"/>
        <w:rPr>
          <w:rFonts w:eastAsia="Times New Roman" w:cs="Times New Roman"/>
          <w:b/>
          <w:sz w:val="36"/>
          <w:szCs w:val="36"/>
          <w:lang w:eastAsia="es-VE"/>
        </w:rPr>
      </w:pPr>
      <w:r w:rsidRPr="00C95C52">
        <w:rPr>
          <w:rFonts w:eastAsia="Times New Roman" w:cs="Times New Roman"/>
          <w:b/>
          <w:sz w:val="36"/>
          <w:szCs w:val="36"/>
          <w:lang w:eastAsia="es-VE"/>
        </w:rPr>
        <w:t>Múltiples causas simultáneas de la inflación</w:t>
      </w:r>
    </w:p>
    <w:p w:rsidR="00C95C52" w:rsidRPr="00C95C52" w:rsidRDefault="00C95C52" w:rsidP="00221E57">
      <w:pPr>
        <w:shd w:val="clear" w:color="auto" w:fill="FFFFFF"/>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La </w:t>
      </w:r>
      <w:hyperlink r:id="rId6" w:history="1">
        <w:r w:rsidRPr="00485809">
          <w:rPr>
            <w:rFonts w:eastAsia="Times New Roman" w:cs="Times New Roman"/>
            <w:sz w:val="21"/>
            <w:szCs w:val="21"/>
            <w:lang w:eastAsia="es-VE"/>
          </w:rPr>
          <w:t>inflación</w:t>
        </w:r>
      </w:hyperlink>
      <w:r w:rsidRPr="00C95C52">
        <w:rPr>
          <w:rFonts w:eastAsia="Times New Roman" w:cs="Times New Roman"/>
          <w:sz w:val="21"/>
          <w:szCs w:val="21"/>
          <w:lang w:eastAsia="es-VE"/>
        </w:rPr>
        <w:t xml:space="preserve"> suele tener múltiples causas simultáneas y a la hora de realizar un diagnóstico de la inflación se deben tener en cuenta todas estas causas. También se debe tener en cuenta otros aspectos como la historia, la cultura, la política, etc., elementos que tienen gran influencia en la formación de precios. Por ejemplo, no es lo mismo que se produzca déficit fiscal junto a una devaluación en un país con monopolios o con historias de hiperinflaciones, que se produzca en un país que no sufrió inflación en los últimos años y con mercados </w:t>
      </w:r>
      <w:r w:rsidR="00485809" w:rsidRPr="00485809">
        <w:rPr>
          <w:rFonts w:eastAsia="Times New Roman" w:cs="Times New Roman"/>
          <w:sz w:val="21"/>
          <w:szCs w:val="21"/>
          <w:lang w:eastAsia="es-VE"/>
        </w:rPr>
        <w:t>más</w:t>
      </w:r>
      <w:r w:rsidRPr="00C95C52">
        <w:rPr>
          <w:rFonts w:eastAsia="Times New Roman" w:cs="Times New Roman"/>
          <w:sz w:val="21"/>
          <w:szCs w:val="21"/>
          <w:lang w:eastAsia="es-VE"/>
        </w:rPr>
        <w:t xml:space="preserve"> competitivos.</w:t>
      </w:r>
    </w:p>
    <w:p w:rsidR="00C95C52" w:rsidRPr="00485809" w:rsidRDefault="00C95C52" w:rsidP="00221E57">
      <w:pPr>
        <w:spacing w:before="120" w:after="120" w:line="280" w:lineRule="exact"/>
        <w:jc w:val="both"/>
        <w:rPr>
          <w:sz w:val="21"/>
          <w:szCs w:val="21"/>
          <w:shd w:val="clear" w:color="auto" w:fill="FFFFFF"/>
        </w:rPr>
      </w:pPr>
      <w:r w:rsidRPr="00485809">
        <w:rPr>
          <w:sz w:val="21"/>
          <w:szCs w:val="21"/>
          <w:shd w:val="clear" w:color="auto" w:fill="FFFFFF"/>
        </w:rPr>
        <w:t xml:space="preserve">Sencillamente la consecuencia principal, es la </w:t>
      </w:r>
      <w:r w:rsidRPr="00485809">
        <w:rPr>
          <w:sz w:val="21"/>
          <w:szCs w:val="21"/>
          <w:shd w:val="clear" w:color="auto" w:fill="FFFFFF"/>
        </w:rPr>
        <w:t>pérdida</w:t>
      </w:r>
      <w:r w:rsidRPr="00485809">
        <w:rPr>
          <w:sz w:val="21"/>
          <w:szCs w:val="21"/>
          <w:shd w:val="clear" w:color="auto" w:fill="FFFFFF"/>
        </w:rPr>
        <w:t xml:space="preserve"> de poder adquisitivo. Un país con alta inflación, será cada vez más pobre, y sobre todo, las capas sociales más bajas, </w:t>
      </w:r>
      <w:proofErr w:type="spellStart"/>
      <w:r w:rsidRPr="00485809">
        <w:rPr>
          <w:sz w:val="21"/>
          <w:szCs w:val="21"/>
          <w:shd w:val="clear" w:color="auto" w:fill="FFFFFF"/>
        </w:rPr>
        <w:t>sufriran</w:t>
      </w:r>
      <w:proofErr w:type="spellEnd"/>
      <w:r w:rsidRPr="00485809">
        <w:rPr>
          <w:sz w:val="21"/>
          <w:szCs w:val="21"/>
          <w:shd w:val="clear" w:color="auto" w:fill="FFFFFF"/>
        </w:rPr>
        <w:t xml:space="preserve"> en cuanto a su calidad de vida.</w:t>
      </w:r>
    </w:p>
    <w:p w:rsidR="00C95C52" w:rsidRPr="00C95C52" w:rsidRDefault="00C95C52" w:rsidP="00221E57">
      <w:pPr>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La inflación es un concepto de economía que se refiere a un </w:t>
      </w:r>
      <w:r w:rsidRPr="00485809">
        <w:rPr>
          <w:rFonts w:eastAsia="Times New Roman" w:cs="Times New Roman"/>
          <w:b/>
          <w:bCs/>
          <w:sz w:val="21"/>
          <w:szCs w:val="21"/>
          <w:lang w:eastAsia="es-VE"/>
        </w:rPr>
        <w:t>aumento sostenido de los precios de bienes y servicios</w:t>
      </w:r>
      <w:r w:rsidRPr="00C95C52">
        <w:rPr>
          <w:rFonts w:eastAsia="Times New Roman" w:cs="Times New Roman"/>
          <w:sz w:val="21"/>
          <w:szCs w:val="21"/>
          <w:lang w:eastAsia="es-VE"/>
        </w:rPr>
        <w:t> a lo largo de un período de tiempo determinado. Lo más habitual es que el dato de inflación más importante para un país, o una economía dada, sea la inflación anual. Normalmente se mide como porcentaje de cambio respecto al año anterior, por ejemplo, una inflación anual del 2% significa que la media de precios ha subido un 2% respecto al año anterior. Una </w:t>
      </w:r>
      <w:r w:rsidRPr="00485809">
        <w:rPr>
          <w:rFonts w:eastAsia="Times New Roman" w:cs="Times New Roman"/>
          <w:b/>
          <w:bCs/>
          <w:sz w:val="21"/>
          <w:szCs w:val="21"/>
          <w:lang w:eastAsia="es-VE"/>
        </w:rPr>
        <w:t xml:space="preserve">inflación alta que no esté acompañada de un </w:t>
      </w:r>
      <w:proofErr w:type="spellStart"/>
      <w:r w:rsidRPr="00485809">
        <w:rPr>
          <w:rFonts w:eastAsia="Times New Roman" w:cs="Times New Roman"/>
          <w:b/>
          <w:bCs/>
          <w:sz w:val="21"/>
          <w:szCs w:val="21"/>
          <w:lang w:eastAsia="es-VE"/>
        </w:rPr>
        <w:t>aumento</w:t>
      </w:r>
      <w:r w:rsidRPr="00C95C52">
        <w:rPr>
          <w:rFonts w:eastAsia="Times New Roman" w:cs="Times New Roman"/>
          <w:sz w:val="21"/>
          <w:szCs w:val="21"/>
          <w:lang w:eastAsia="es-VE"/>
        </w:rPr>
        <w:t>general</w:t>
      </w:r>
      <w:proofErr w:type="spellEnd"/>
      <w:r w:rsidRPr="00C95C52">
        <w:rPr>
          <w:rFonts w:eastAsia="Times New Roman" w:cs="Times New Roman"/>
          <w:sz w:val="21"/>
          <w:szCs w:val="21"/>
          <w:lang w:eastAsia="es-VE"/>
        </w:rPr>
        <w:t> </w:t>
      </w:r>
      <w:r w:rsidRPr="00485809">
        <w:rPr>
          <w:rFonts w:eastAsia="Times New Roman" w:cs="Times New Roman"/>
          <w:b/>
          <w:bCs/>
          <w:sz w:val="21"/>
          <w:szCs w:val="21"/>
          <w:lang w:eastAsia="es-VE"/>
        </w:rPr>
        <w:t>de los ingresos</w:t>
      </w:r>
      <w:r w:rsidRPr="00C95C52">
        <w:rPr>
          <w:rFonts w:eastAsia="Times New Roman" w:cs="Times New Roman"/>
          <w:sz w:val="21"/>
          <w:szCs w:val="21"/>
          <w:lang w:eastAsia="es-VE"/>
        </w:rPr>
        <w:t> personales de la población provoca una </w:t>
      </w:r>
      <w:r w:rsidRPr="00485809">
        <w:rPr>
          <w:rFonts w:eastAsia="Times New Roman" w:cs="Times New Roman"/>
          <w:b/>
          <w:bCs/>
          <w:sz w:val="21"/>
          <w:szCs w:val="21"/>
          <w:lang w:eastAsia="es-VE"/>
        </w:rPr>
        <w:t>disminución en el poder adquisitivo</w:t>
      </w:r>
      <w:r w:rsidRPr="00C95C52">
        <w:rPr>
          <w:rFonts w:eastAsia="Times New Roman" w:cs="Times New Roman"/>
          <w:sz w:val="21"/>
          <w:szCs w:val="21"/>
          <w:lang w:eastAsia="es-VE"/>
        </w:rPr>
        <w:t> ya que una persona puede comprar menos cosas con el mismo dinero.</w:t>
      </w:r>
    </w:p>
    <w:p w:rsidR="00C95C52" w:rsidRPr="00C95C52" w:rsidRDefault="00C95C52" w:rsidP="00221E57">
      <w:pPr>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La </w:t>
      </w:r>
      <w:r w:rsidRPr="00485809">
        <w:rPr>
          <w:rFonts w:eastAsia="Times New Roman" w:cs="Times New Roman"/>
          <w:b/>
          <w:bCs/>
          <w:sz w:val="21"/>
          <w:szCs w:val="21"/>
          <w:lang w:eastAsia="es-VE"/>
        </w:rPr>
        <w:t>inflación se debe a diferentes causas</w:t>
      </w:r>
      <w:r w:rsidRPr="00C95C52">
        <w:rPr>
          <w:rFonts w:eastAsia="Times New Roman" w:cs="Times New Roman"/>
          <w:sz w:val="21"/>
          <w:szCs w:val="21"/>
          <w:lang w:eastAsia="es-VE"/>
        </w:rPr>
        <w:t> que se pueden catalogar en dos teorías económicas diferentes, la </w:t>
      </w:r>
      <w:r w:rsidRPr="00485809">
        <w:rPr>
          <w:rFonts w:eastAsia="Times New Roman" w:cs="Times New Roman"/>
          <w:b/>
          <w:bCs/>
          <w:sz w:val="21"/>
          <w:szCs w:val="21"/>
          <w:lang w:eastAsia="es-VE"/>
        </w:rPr>
        <w:t>teoría monetarista</w:t>
      </w:r>
      <w:r w:rsidRPr="00C95C52">
        <w:rPr>
          <w:rFonts w:eastAsia="Times New Roman" w:cs="Times New Roman"/>
          <w:sz w:val="21"/>
          <w:szCs w:val="21"/>
          <w:lang w:eastAsia="es-VE"/>
        </w:rPr>
        <w:t> y la </w:t>
      </w:r>
      <w:r w:rsidRPr="00485809">
        <w:rPr>
          <w:rFonts w:eastAsia="Times New Roman" w:cs="Times New Roman"/>
          <w:b/>
          <w:bCs/>
          <w:sz w:val="21"/>
          <w:szCs w:val="21"/>
          <w:lang w:eastAsia="es-VE"/>
        </w:rPr>
        <w:t>teoría keynesiana</w:t>
      </w:r>
      <w:r w:rsidRPr="00C95C52">
        <w:rPr>
          <w:rFonts w:eastAsia="Times New Roman" w:cs="Times New Roman"/>
          <w:sz w:val="21"/>
          <w:szCs w:val="21"/>
          <w:lang w:eastAsia="es-VE"/>
        </w:rPr>
        <w:t>. Según la teoría keynesiana la inflación sigue el conocido como </w:t>
      </w:r>
      <w:r w:rsidRPr="00485809">
        <w:rPr>
          <w:rFonts w:eastAsia="Times New Roman" w:cs="Times New Roman"/>
          <w:b/>
          <w:bCs/>
          <w:sz w:val="21"/>
          <w:szCs w:val="21"/>
          <w:lang w:eastAsia="es-VE"/>
        </w:rPr>
        <w:t>modelo triangular</w:t>
      </w:r>
      <w:r w:rsidRPr="00C95C52">
        <w:rPr>
          <w:rFonts w:eastAsia="Times New Roman" w:cs="Times New Roman"/>
          <w:sz w:val="21"/>
          <w:szCs w:val="21"/>
          <w:lang w:eastAsia="es-VE"/>
        </w:rPr>
        <w:t>, la inflación es provocada por el aumento de la demanda, aumento del coste de producción y por la inflación estructural. La principal teoría monetarista sobre la inflación sigue un modelo claramente cuantitativo. Otras causas de inflación, normalmente a corto plazo, pueden ser muy variadas, por ejemplo desastres naturales o conflictos bélicos.</w:t>
      </w:r>
    </w:p>
    <w:p w:rsidR="00C95C52" w:rsidRPr="00C95C52" w:rsidRDefault="00C95C52" w:rsidP="00754531">
      <w:pPr>
        <w:spacing w:before="300" w:after="150" w:line="240" w:lineRule="auto"/>
        <w:jc w:val="both"/>
        <w:outlineLvl w:val="1"/>
        <w:rPr>
          <w:rFonts w:eastAsia="Times New Roman" w:cs="Times New Roman"/>
          <w:b/>
          <w:sz w:val="36"/>
          <w:szCs w:val="36"/>
          <w:lang w:eastAsia="es-VE"/>
        </w:rPr>
      </w:pPr>
      <w:r w:rsidRPr="00C95C52">
        <w:rPr>
          <w:rFonts w:eastAsia="Times New Roman" w:cs="Times New Roman"/>
          <w:b/>
          <w:sz w:val="36"/>
          <w:szCs w:val="36"/>
          <w:lang w:eastAsia="es-VE"/>
        </w:rPr>
        <w:t>Causas según la teoría keynesiana</w:t>
      </w:r>
    </w:p>
    <w:p w:rsidR="00C95C52" w:rsidRPr="00C95C52" w:rsidRDefault="00C95C52" w:rsidP="00221E57">
      <w:pPr>
        <w:spacing w:before="120" w:after="120" w:line="280" w:lineRule="exact"/>
        <w:jc w:val="both"/>
        <w:rPr>
          <w:rFonts w:eastAsia="Times New Roman" w:cs="Times New Roman"/>
          <w:sz w:val="21"/>
          <w:szCs w:val="21"/>
          <w:lang w:eastAsia="es-VE"/>
        </w:rPr>
      </w:pPr>
      <w:r w:rsidRPr="00C95C52">
        <w:rPr>
          <w:rFonts w:eastAsia="Times New Roman" w:cs="Times New Roman"/>
          <w:sz w:val="21"/>
          <w:szCs w:val="21"/>
          <w:lang w:eastAsia="es-VE"/>
        </w:rPr>
        <w:t>La teoría keynesiana explica la inflación a través de </w:t>
      </w:r>
      <w:r w:rsidRPr="00485809">
        <w:rPr>
          <w:rFonts w:eastAsia="Times New Roman" w:cs="Times New Roman"/>
          <w:b/>
          <w:bCs/>
          <w:sz w:val="21"/>
          <w:szCs w:val="21"/>
          <w:lang w:eastAsia="es-VE"/>
        </w:rPr>
        <w:t>tres elementos que generan una subida de precios</w:t>
      </w:r>
      <w:r w:rsidRPr="00C95C52">
        <w:rPr>
          <w:rFonts w:eastAsia="Times New Roman" w:cs="Times New Roman"/>
          <w:sz w:val="21"/>
          <w:szCs w:val="21"/>
          <w:lang w:eastAsia="es-VE"/>
        </w:rPr>
        <w:t>. Estos tres elementos son el tirón de la demanda (inflación de demanda), el empuje de los precios (inflación de costes) y la inflación estructural.</w:t>
      </w:r>
    </w:p>
    <w:p w:rsidR="00C95C52" w:rsidRPr="00C95C52" w:rsidRDefault="00C95C52" w:rsidP="00754531">
      <w:pPr>
        <w:spacing w:after="0" w:line="240" w:lineRule="auto"/>
        <w:jc w:val="both"/>
        <w:rPr>
          <w:rFonts w:eastAsia="Times New Roman" w:cs="Times New Roman"/>
          <w:b/>
          <w:sz w:val="36"/>
          <w:szCs w:val="36"/>
          <w:lang w:eastAsia="es-VE"/>
        </w:rPr>
      </w:pPr>
      <w:r w:rsidRPr="00EB68AC">
        <w:rPr>
          <w:rFonts w:eastAsia="Times New Roman" w:cs="Times New Roman"/>
          <w:b/>
          <w:sz w:val="36"/>
          <w:szCs w:val="36"/>
          <w:lang w:eastAsia="es-VE"/>
        </w:rPr>
        <w:t>In</w:t>
      </w:r>
      <w:r w:rsidRPr="00C95C52">
        <w:rPr>
          <w:rFonts w:eastAsia="Times New Roman" w:cs="Times New Roman"/>
          <w:b/>
          <w:sz w:val="36"/>
          <w:szCs w:val="36"/>
          <w:lang w:eastAsia="es-VE"/>
        </w:rPr>
        <w:t>flación de demanda</w:t>
      </w:r>
    </w:p>
    <w:p w:rsidR="00C95C52" w:rsidRPr="00C95C52" w:rsidRDefault="00C95C52" w:rsidP="00221E57">
      <w:pPr>
        <w:shd w:val="clear" w:color="auto" w:fill="FFFFFF"/>
        <w:spacing w:before="120" w:after="120" w:line="280" w:lineRule="exact"/>
        <w:jc w:val="both"/>
        <w:rPr>
          <w:rFonts w:eastAsia="Times New Roman" w:cs="Segoe UI"/>
          <w:sz w:val="21"/>
          <w:szCs w:val="21"/>
          <w:lang w:eastAsia="es-VE"/>
        </w:rPr>
      </w:pPr>
      <w:r w:rsidRPr="00C95C52">
        <w:rPr>
          <w:rFonts w:eastAsia="Times New Roman" w:cs="Segoe UI"/>
          <w:sz w:val="21"/>
          <w:szCs w:val="21"/>
          <w:lang w:eastAsia="es-VE"/>
        </w:rPr>
        <w:lastRenderedPageBreak/>
        <w:t>Cuándo la </w:t>
      </w:r>
      <w:r w:rsidRPr="00221E57">
        <w:rPr>
          <w:rFonts w:eastAsia="Times New Roman" w:cs="Segoe UI"/>
          <w:b/>
          <w:bCs/>
          <w:sz w:val="21"/>
          <w:szCs w:val="21"/>
          <w:lang w:eastAsia="es-VE"/>
        </w:rPr>
        <w:t>demanda agregada es mayor a la oferta disponible</w:t>
      </w:r>
      <w:r w:rsidRPr="00C95C52">
        <w:rPr>
          <w:rFonts w:eastAsia="Times New Roman" w:cs="Segoe UI"/>
          <w:sz w:val="21"/>
          <w:szCs w:val="21"/>
          <w:lang w:eastAsia="es-VE"/>
        </w:rPr>
        <w:t> el precio tiende a subir. Este efecto se conoce como </w:t>
      </w:r>
      <w:r w:rsidRPr="00221E57">
        <w:rPr>
          <w:rFonts w:eastAsia="Times New Roman" w:cs="Segoe UI"/>
          <w:i/>
          <w:iCs/>
          <w:sz w:val="21"/>
          <w:szCs w:val="21"/>
          <w:lang w:eastAsia="es-VE"/>
        </w:rPr>
        <w:t>tirón de la demanda</w:t>
      </w:r>
      <w:r w:rsidRPr="00C95C52">
        <w:rPr>
          <w:rFonts w:eastAsia="Times New Roman" w:cs="Segoe UI"/>
          <w:sz w:val="21"/>
          <w:szCs w:val="21"/>
          <w:lang w:eastAsia="es-VE"/>
        </w:rPr>
        <w:t> sobre los precios o </w:t>
      </w:r>
      <w:r w:rsidRPr="00221E57">
        <w:rPr>
          <w:rFonts w:eastAsia="Times New Roman" w:cs="Segoe UI"/>
          <w:b/>
          <w:bCs/>
          <w:sz w:val="21"/>
          <w:szCs w:val="21"/>
          <w:lang w:eastAsia="es-VE"/>
        </w:rPr>
        <w:t>inflación de demanda</w:t>
      </w:r>
      <w:r w:rsidRPr="00C95C52">
        <w:rPr>
          <w:rFonts w:eastAsia="Times New Roman" w:cs="Segoe UI"/>
          <w:sz w:val="21"/>
          <w:szCs w:val="21"/>
          <w:lang w:eastAsia="es-VE"/>
        </w:rPr>
        <w:t>. La demanda agregada es un indicador económico que se calcula agregando el gasto de consumidor, inversiones privadas, gasto público y la diferencia entre exportaciones e importaciones.</w:t>
      </w:r>
    </w:p>
    <w:p w:rsidR="00C95C52" w:rsidRPr="00221E57" w:rsidRDefault="00C95C52" w:rsidP="00221E57">
      <w:pPr>
        <w:pStyle w:val="NormalWeb"/>
        <w:shd w:val="clear" w:color="auto" w:fill="FFFFFF"/>
        <w:spacing w:before="120" w:beforeAutospacing="0" w:after="120" w:afterAutospacing="0" w:line="280" w:lineRule="exact"/>
        <w:jc w:val="both"/>
        <w:rPr>
          <w:rFonts w:asciiTheme="minorHAnsi" w:hAnsiTheme="minorHAnsi"/>
          <w:sz w:val="21"/>
          <w:szCs w:val="21"/>
        </w:rPr>
      </w:pPr>
      <w:r w:rsidRPr="00221E57">
        <w:rPr>
          <w:rFonts w:asciiTheme="minorHAnsi" w:hAnsiTheme="minorHAnsi"/>
          <w:sz w:val="21"/>
          <w:szCs w:val="21"/>
        </w:rPr>
        <w:t>Existen tres causas principales que pueden provocar esta sobredemanda:</w:t>
      </w:r>
    </w:p>
    <w:p w:rsidR="00C95C52" w:rsidRPr="00221E57" w:rsidRDefault="00C95C52" w:rsidP="00221E57">
      <w:pPr>
        <w:numPr>
          <w:ilvl w:val="0"/>
          <w:numId w:val="2"/>
        </w:numPr>
        <w:shd w:val="clear" w:color="auto" w:fill="FFFFFF"/>
        <w:spacing w:before="120" w:after="120" w:line="280" w:lineRule="exact"/>
        <w:jc w:val="both"/>
        <w:rPr>
          <w:sz w:val="21"/>
          <w:szCs w:val="21"/>
        </w:rPr>
      </w:pPr>
      <w:r w:rsidRPr="00221E57">
        <w:rPr>
          <w:sz w:val="21"/>
          <w:szCs w:val="21"/>
        </w:rPr>
        <w:t>La </w:t>
      </w:r>
      <w:r w:rsidRPr="00221E57">
        <w:rPr>
          <w:rStyle w:val="Textoennegrita"/>
          <w:sz w:val="21"/>
          <w:szCs w:val="21"/>
        </w:rPr>
        <w:t>oferta monetaria aumenta rápidamente</w:t>
      </w:r>
      <w:r w:rsidRPr="00221E57">
        <w:rPr>
          <w:sz w:val="21"/>
          <w:szCs w:val="21"/>
        </w:rPr>
        <w:t> acompañada o no de una disminución de impuestos. Esto lleva a que los consumidores dispongan de más dinero para gastar en un corto período de tiempo en el que la oferta no ha podido crecer al mismo ritmo. Los productores entonces tienden a subir los precios.</w:t>
      </w:r>
    </w:p>
    <w:p w:rsidR="00C95C52" w:rsidRPr="00221E57" w:rsidRDefault="00C95C52" w:rsidP="00221E57">
      <w:pPr>
        <w:numPr>
          <w:ilvl w:val="0"/>
          <w:numId w:val="2"/>
        </w:numPr>
        <w:shd w:val="clear" w:color="auto" w:fill="FFFFFF"/>
        <w:spacing w:before="120" w:after="120" w:line="280" w:lineRule="exact"/>
        <w:jc w:val="both"/>
        <w:rPr>
          <w:sz w:val="21"/>
          <w:szCs w:val="21"/>
        </w:rPr>
      </w:pPr>
      <w:r w:rsidRPr="00221E57">
        <w:rPr>
          <w:rStyle w:val="Textoennegrita"/>
          <w:sz w:val="21"/>
          <w:szCs w:val="21"/>
        </w:rPr>
        <w:t>Aumento de la confianza de los consumidores</w:t>
      </w:r>
      <w:r w:rsidRPr="00221E57">
        <w:rPr>
          <w:sz w:val="21"/>
          <w:szCs w:val="21"/>
        </w:rPr>
        <w:t xml:space="preserve"> en la economía y su futuro financiero. En esta situación optimista están dispuestos a gastar más </w:t>
      </w:r>
      <w:proofErr w:type="spellStart"/>
      <w:r w:rsidRPr="00221E57">
        <w:rPr>
          <w:sz w:val="21"/>
          <w:szCs w:val="21"/>
        </w:rPr>
        <w:t>aúnque</w:t>
      </w:r>
      <w:proofErr w:type="spellEnd"/>
      <w:r w:rsidRPr="00221E57">
        <w:rPr>
          <w:sz w:val="21"/>
          <w:szCs w:val="21"/>
        </w:rPr>
        <w:t xml:space="preserve"> no dispongan de más ingresos (este mayor gasto vendría de un menor ahorro y/o un mayor endeudamiento).</w:t>
      </w:r>
    </w:p>
    <w:p w:rsidR="00C95C52" w:rsidRPr="00221E57" w:rsidRDefault="00C95C52" w:rsidP="004E1421">
      <w:pPr>
        <w:numPr>
          <w:ilvl w:val="0"/>
          <w:numId w:val="2"/>
        </w:numPr>
        <w:shd w:val="clear" w:color="auto" w:fill="FFFFFF"/>
        <w:spacing w:before="120" w:after="120" w:line="280" w:lineRule="exact"/>
        <w:jc w:val="both"/>
        <w:rPr>
          <w:sz w:val="21"/>
          <w:szCs w:val="21"/>
        </w:rPr>
      </w:pPr>
      <w:r w:rsidRPr="00221E57">
        <w:rPr>
          <w:rStyle w:val="Textoennegrita"/>
          <w:sz w:val="21"/>
          <w:szCs w:val="21"/>
        </w:rPr>
        <w:t>Caída en el tipo de cambio</w:t>
      </w:r>
      <w:r w:rsidRPr="00221E57">
        <w:rPr>
          <w:sz w:val="21"/>
          <w:szCs w:val="21"/>
        </w:rPr>
        <w:t> de la divisa nacional respecto a las divisas extranjeras. Esto provoca la subida en los precios de los bienes y servicios importados y una caída en los precios de los bienes y servicios exportados. En esta situación en la que lo importado cuesta más que lo exportado, los precios en el mercado nacional tienden a ir alza debido a que productores e importadores pasan el coste a los consumidores locales.</w:t>
      </w:r>
    </w:p>
    <w:p w:rsidR="00C95C52" w:rsidRPr="00EB68AC" w:rsidRDefault="00C95C52" w:rsidP="004E1421">
      <w:pPr>
        <w:pStyle w:val="Ttulo3"/>
        <w:shd w:val="clear" w:color="auto" w:fill="FFFFFF"/>
        <w:spacing w:before="120" w:beforeAutospacing="0" w:after="120" w:afterAutospacing="0" w:line="280" w:lineRule="exact"/>
        <w:jc w:val="both"/>
        <w:rPr>
          <w:rFonts w:asciiTheme="minorHAnsi" w:hAnsiTheme="minorHAnsi"/>
          <w:bCs w:val="0"/>
          <w:sz w:val="36"/>
          <w:szCs w:val="36"/>
        </w:rPr>
      </w:pPr>
      <w:r w:rsidRPr="00EB68AC">
        <w:rPr>
          <w:rFonts w:asciiTheme="minorHAnsi" w:hAnsiTheme="minorHAnsi"/>
          <w:bCs w:val="0"/>
          <w:sz w:val="36"/>
          <w:szCs w:val="36"/>
        </w:rPr>
        <w:t>Inflación de costes</w:t>
      </w:r>
    </w:p>
    <w:p w:rsidR="00C95C52" w:rsidRPr="00485809" w:rsidRDefault="00C95C52" w:rsidP="004E1421">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t>La inflación debida al aumento de costes de producción ocurre cuándo los </w:t>
      </w:r>
      <w:r w:rsidRPr="00485809">
        <w:rPr>
          <w:rStyle w:val="Textoennegrita"/>
          <w:rFonts w:asciiTheme="minorHAnsi" w:hAnsiTheme="minorHAnsi"/>
          <w:sz w:val="21"/>
          <w:szCs w:val="21"/>
        </w:rPr>
        <w:t>productores suben los</w:t>
      </w:r>
      <w:r w:rsidR="004E1421">
        <w:rPr>
          <w:rStyle w:val="Textoennegrita"/>
          <w:rFonts w:asciiTheme="minorHAnsi" w:hAnsiTheme="minorHAnsi"/>
          <w:sz w:val="21"/>
          <w:szCs w:val="21"/>
        </w:rPr>
        <w:t xml:space="preserve"> </w:t>
      </w:r>
      <w:r w:rsidRPr="00485809">
        <w:rPr>
          <w:rStyle w:val="Textoennegrita"/>
          <w:rFonts w:asciiTheme="minorHAnsi" w:hAnsiTheme="minorHAnsi"/>
          <w:sz w:val="21"/>
          <w:szCs w:val="21"/>
        </w:rPr>
        <w:t>precios de sus productos en respuesta a una subida en los costes de producción</w:t>
      </w:r>
      <w:r w:rsidRPr="00485809">
        <w:rPr>
          <w:rFonts w:asciiTheme="minorHAnsi" w:hAnsiTheme="minorHAnsi"/>
          <w:sz w:val="21"/>
          <w:szCs w:val="21"/>
        </w:rPr>
        <w:t>. Esta subida en los costes puede deberse a muchos motivos: materias primas más caras, subidas salariales de los empleados, subidas de impuestos, etc. Estos mayores costes para las empresas son pasados finalmente a los consumidores. La inflamación empujada por los costes </w:t>
      </w:r>
      <w:r w:rsidRPr="00485809">
        <w:rPr>
          <w:rStyle w:val="Textoennegrita"/>
          <w:rFonts w:asciiTheme="minorHAnsi" w:hAnsiTheme="minorHAnsi"/>
          <w:sz w:val="21"/>
          <w:szCs w:val="21"/>
        </w:rPr>
        <w:t>también se da en situaciones de monopolios y oligopolios</w:t>
      </w:r>
      <w:r w:rsidRPr="00485809">
        <w:rPr>
          <w:rFonts w:asciiTheme="minorHAnsi" w:hAnsiTheme="minorHAnsi"/>
          <w:sz w:val="21"/>
          <w:szCs w:val="21"/>
        </w:rPr>
        <w:t> en las que unas pocas empresas dominan el mercado y pueden decidir subir los precios para aumentar los beneficios.</w:t>
      </w:r>
    </w:p>
    <w:p w:rsidR="00C95C52" w:rsidRPr="00485809" w:rsidRDefault="00C95C52" w:rsidP="004E1421">
      <w:pPr>
        <w:shd w:val="clear" w:color="auto" w:fill="FFFFFF"/>
        <w:spacing w:before="120" w:after="120" w:line="280" w:lineRule="exact"/>
        <w:jc w:val="both"/>
      </w:pPr>
      <w:r w:rsidRPr="00485809">
        <w:rPr>
          <w:b/>
          <w:bCs/>
          <w:sz w:val="36"/>
          <w:szCs w:val="36"/>
        </w:rPr>
        <w:t>Inflación estructural</w:t>
      </w:r>
    </w:p>
    <w:p w:rsidR="00C95C52" w:rsidRDefault="00C95C52" w:rsidP="004E1421">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t xml:space="preserve">La inflación estructural es la inflación que incorpora subidas previas en los precios por </w:t>
      </w:r>
      <w:r w:rsidR="00485809" w:rsidRPr="00485809">
        <w:rPr>
          <w:rFonts w:asciiTheme="minorHAnsi" w:hAnsiTheme="minorHAnsi"/>
          <w:sz w:val="21"/>
          <w:szCs w:val="21"/>
        </w:rPr>
        <w:t>cualquier motivo, ya sea por un</w:t>
      </w:r>
      <w:r w:rsidRPr="00485809">
        <w:rPr>
          <w:rFonts w:asciiTheme="minorHAnsi" w:hAnsiTheme="minorHAnsi"/>
          <w:sz w:val="21"/>
          <w:szCs w:val="21"/>
        </w:rPr>
        <w:t xml:space="preserve"> aumento de la demanda o por un aumento en los costes. Si la población piensa que los precios seguirán subiendo comenzarán a demandar subidas salariales. Estas subidas salariales suponen un incremento en los costes de producción que son pasados a los productos finales y se produce así un ciclo de inflación.</w:t>
      </w:r>
    </w:p>
    <w:p w:rsidR="00C95C52" w:rsidRPr="00221E57" w:rsidRDefault="00221E57" w:rsidP="004E1421">
      <w:pPr>
        <w:pStyle w:val="NormalWeb"/>
        <w:shd w:val="clear" w:color="auto" w:fill="FFFFFF"/>
        <w:spacing w:before="120" w:beforeAutospacing="0" w:after="120" w:afterAutospacing="0" w:line="280" w:lineRule="exact"/>
        <w:jc w:val="both"/>
        <w:rPr>
          <w:rFonts w:asciiTheme="minorHAnsi" w:hAnsiTheme="minorHAnsi"/>
          <w:sz w:val="36"/>
          <w:szCs w:val="36"/>
        </w:rPr>
      </w:pPr>
      <w:r w:rsidRPr="00221E57">
        <w:rPr>
          <w:rFonts w:asciiTheme="minorHAnsi" w:hAnsiTheme="minorHAnsi"/>
          <w:b/>
          <w:bCs/>
          <w:sz w:val="36"/>
          <w:szCs w:val="36"/>
        </w:rPr>
        <w:t>Causas S</w:t>
      </w:r>
      <w:r w:rsidR="00C95C52" w:rsidRPr="00221E57">
        <w:rPr>
          <w:rFonts w:asciiTheme="minorHAnsi" w:hAnsiTheme="minorHAnsi"/>
          <w:b/>
          <w:bCs/>
          <w:sz w:val="36"/>
          <w:szCs w:val="36"/>
        </w:rPr>
        <w:t>egún la teoría monetarista</w:t>
      </w:r>
    </w:p>
    <w:p w:rsidR="00C95C52" w:rsidRPr="00485809" w:rsidRDefault="00C95C52" w:rsidP="004E1421">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t>La teoría monetarista es una </w:t>
      </w:r>
      <w:r w:rsidRPr="00485809">
        <w:rPr>
          <w:rStyle w:val="Textoennegrita"/>
          <w:rFonts w:asciiTheme="minorHAnsi" w:hAnsiTheme="minorHAnsi"/>
          <w:sz w:val="21"/>
          <w:szCs w:val="21"/>
        </w:rPr>
        <w:t>teoría cuantitativa</w:t>
      </w:r>
      <w:r w:rsidRPr="00485809">
        <w:rPr>
          <w:rFonts w:asciiTheme="minorHAnsi" w:hAnsiTheme="minorHAnsi"/>
          <w:sz w:val="21"/>
          <w:szCs w:val="21"/>
        </w:rPr>
        <w:t> que sostiene que </w:t>
      </w:r>
      <w:r w:rsidRPr="00485809">
        <w:rPr>
          <w:rStyle w:val="Textoennegrita"/>
          <w:rFonts w:asciiTheme="minorHAnsi" w:hAnsiTheme="minorHAnsi"/>
          <w:sz w:val="21"/>
          <w:szCs w:val="21"/>
        </w:rPr>
        <w:t xml:space="preserve">la inflación se produce siempre que </w:t>
      </w:r>
      <w:r w:rsidR="004E1421">
        <w:rPr>
          <w:rStyle w:val="Textoennegrita"/>
          <w:rFonts w:asciiTheme="minorHAnsi" w:hAnsiTheme="minorHAnsi"/>
          <w:sz w:val="21"/>
          <w:szCs w:val="21"/>
        </w:rPr>
        <w:t>h</w:t>
      </w:r>
      <w:bookmarkStart w:id="0" w:name="_GoBack"/>
      <w:bookmarkEnd w:id="0"/>
      <w:r w:rsidRPr="00485809">
        <w:rPr>
          <w:rStyle w:val="Textoennegrita"/>
          <w:rFonts w:asciiTheme="minorHAnsi" w:hAnsiTheme="minorHAnsi"/>
          <w:sz w:val="21"/>
          <w:szCs w:val="21"/>
        </w:rPr>
        <w:t>aya demasiado dinero en una economía</w:t>
      </w:r>
      <w:r w:rsidRPr="00485809">
        <w:rPr>
          <w:rFonts w:asciiTheme="minorHAnsi" w:hAnsiTheme="minorHAnsi"/>
          <w:sz w:val="21"/>
          <w:szCs w:val="21"/>
        </w:rPr>
        <w:t>. Este dinero abarca tanto el dinero en metálico como los instrumentos financieros (créditos, hipotecas, inversiones,…). Desde un punto de vista monetarista la inflación es normal en toda economía si bien ha de ser controlada para que no sea excesiva siendo la principal forma de control la </w:t>
      </w:r>
      <w:r w:rsidRPr="00485809">
        <w:rPr>
          <w:rStyle w:val="Textoennegrita"/>
          <w:rFonts w:asciiTheme="minorHAnsi" w:hAnsiTheme="minorHAnsi"/>
          <w:sz w:val="21"/>
          <w:szCs w:val="21"/>
        </w:rPr>
        <w:t>manipulación de la oferta monetaria disponible</w:t>
      </w:r>
      <w:r w:rsidRPr="00485809">
        <w:rPr>
          <w:rFonts w:asciiTheme="minorHAnsi" w:hAnsiTheme="minorHAnsi"/>
          <w:sz w:val="21"/>
          <w:szCs w:val="21"/>
        </w:rPr>
        <w:t>.</w:t>
      </w:r>
    </w:p>
    <w:p w:rsidR="00C95C52" w:rsidRPr="00221E57" w:rsidRDefault="00C95C52" w:rsidP="00754531">
      <w:pPr>
        <w:pStyle w:val="Ttulo2"/>
        <w:shd w:val="clear" w:color="auto" w:fill="FFFFFF"/>
        <w:spacing w:before="300" w:beforeAutospacing="0" w:after="150" w:afterAutospacing="0"/>
        <w:jc w:val="both"/>
        <w:rPr>
          <w:rFonts w:asciiTheme="minorHAnsi" w:hAnsiTheme="minorHAnsi"/>
          <w:b w:val="0"/>
          <w:bCs w:val="0"/>
        </w:rPr>
      </w:pPr>
      <w:r w:rsidRPr="00221E57">
        <w:rPr>
          <w:rFonts w:asciiTheme="minorHAnsi" w:hAnsiTheme="minorHAnsi"/>
          <w:b w:val="0"/>
          <w:bCs w:val="0"/>
        </w:rPr>
        <w:t>Otras causas de la inflación</w:t>
      </w:r>
    </w:p>
    <w:p w:rsidR="00C95C52" w:rsidRPr="00485809" w:rsidRDefault="00C95C52" w:rsidP="00221E57">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lastRenderedPageBreak/>
        <w:t xml:space="preserve">La subida generalizada en los precios de los bienes y servicios puede deberse a otros motivos muy </w:t>
      </w:r>
      <w:proofErr w:type="gramStart"/>
      <w:r w:rsidRPr="00485809">
        <w:rPr>
          <w:rFonts w:asciiTheme="minorHAnsi" w:hAnsiTheme="minorHAnsi"/>
          <w:sz w:val="21"/>
          <w:szCs w:val="21"/>
        </w:rPr>
        <w:t>diferentes</w:t>
      </w:r>
      <w:proofErr w:type="gramEnd"/>
      <w:r w:rsidRPr="00485809">
        <w:rPr>
          <w:rFonts w:asciiTheme="minorHAnsi" w:hAnsiTheme="minorHAnsi"/>
          <w:sz w:val="21"/>
          <w:szCs w:val="21"/>
        </w:rPr>
        <w:t xml:space="preserve"> a los descritos tanto por la teoría keynesiana como por la teoría monetarista. Estas causas incluyen </w:t>
      </w:r>
      <w:r w:rsidRPr="00485809">
        <w:rPr>
          <w:rStyle w:val="Textoennegrita"/>
          <w:rFonts w:asciiTheme="minorHAnsi" w:hAnsiTheme="minorHAnsi"/>
          <w:sz w:val="21"/>
          <w:szCs w:val="21"/>
        </w:rPr>
        <w:t>conflictos bélicos, desastres naturales y disminución en materias primas y recursos naturales</w:t>
      </w:r>
      <w:r w:rsidRPr="00485809">
        <w:rPr>
          <w:rFonts w:asciiTheme="minorHAnsi" w:hAnsiTheme="minorHAnsi"/>
          <w:sz w:val="21"/>
          <w:szCs w:val="21"/>
        </w:rPr>
        <w:t> por otros motivos.</w:t>
      </w:r>
    </w:p>
    <w:p w:rsidR="00C95C52" w:rsidRPr="00485809" w:rsidRDefault="00C95C52" w:rsidP="00221E57">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t>Las guerras suelen provocar una</w:t>
      </w:r>
      <w:r w:rsidR="00754531" w:rsidRPr="00485809">
        <w:rPr>
          <w:rFonts w:asciiTheme="minorHAnsi" w:hAnsiTheme="minorHAnsi"/>
          <w:sz w:val="21"/>
          <w:szCs w:val="21"/>
        </w:rPr>
        <w:t>s</w:t>
      </w:r>
      <w:r w:rsidRPr="00485809">
        <w:rPr>
          <w:rFonts w:asciiTheme="minorHAnsi" w:hAnsiTheme="minorHAnsi"/>
          <w:sz w:val="21"/>
          <w:szCs w:val="21"/>
        </w:rPr>
        <w:t xml:space="preserve"> tasas de inflación muy elevadas. Las </w:t>
      </w:r>
      <w:r w:rsidRPr="00485809">
        <w:rPr>
          <w:rStyle w:val="Textoennegrita"/>
          <w:rFonts w:asciiTheme="minorHAnsi" w:hAnsiTheme="minorHAnsi"/>
          <w:sz w:val="21"/>
          <w:szCs w:val="21"/>
        </w:rPr>
        <w:t>guerras son muy caras y los gobiernos suelen pedir créditos</w:t>
      </w:r>
      <w:r w:rsidRPr="00485809">
        <w:rPr>
          <w:rFonts w:asciiTheme="minorHAnsi" w:hAnsiTheme="minorHAnsi"/>
          <w:sz w:val="21"/>
          <w:szCs w:val="21"/>
        </w:rPr>
        <w:t> a bancos centrales y a través de otros métodos de financiación; préstamos que luego tienen que devolver con intereses. La guerra afecta también al comercio internacional del país. Todo esto lleva a un aumento general, sostenido y elevado en los precios de los bienes y servicios que además suelen escasear y estar muy demandados. Los desastres naturales tienen un efecto similar a las guerras en lo que a la inflación se refiere al </w:t>
      </w:r>
      <w:r w:rsidRPr="00485809">
        <w:rPr>
          <w:rStyle w:val="Textoennegrita"/>
          <w:rFonts w:asciiTheme="minorHAnsi" w:hAnsiTheme="minorHAnsi"/>
          <w:sz w:val="21"/>
          <w:szCs w:val="21"/>
        </w:rPr>
        <w:t>interrumpir el ciclo normal de producción y consumo</w:t>
      </w:r>
      <w:r w:rsidRPr="00485809">
        <w:rPr>
          <w:rFonts w:asciiTheme="minorHAnsi" w:hAnsiTheme="minorHAnsi"/>
          <w:sz w:val="21"/>
          <w:szCs w:val="21"/>
        </w:rPr>
        <w:t>: los productos escasean, son muy demandados y los que controlan la oferta suben los precios por las nubes.</w:t>
      </w:r>
    </w:p>
    <w:p w:rsidR="00C95C52" w:rsidRPr="00221E57" w:rsidRDefault="00C95C52" w:rsidP="00754531">
      <w:pPr>
        <w:pStyle w:val="Ttulo2"/>
        <w:shd w:val="clear" w:color="auto" w:fill="FFFFFF"/>
        <w:spacing w:before="300" w:beforeAutospacing="0" w:after="150" w:afterAutospacing="0"/>
        <w:jc w:val="both"/>
        <w:rPr>
          <w:rFonts w:asciiTheme="minorHAnsi" w:hAnsiTheme="minorHAnsi"/>
          <w:b w:val="0"/>
          <w:bCs w:val="0"/>
        </w:rPr>
      </w:pPr>
      <w:r w:rsidRPr="00221E57">
        <w:rPr>
          <w:rFonts w:asciiTheme="minorHAnsi" w:hAnsiTheme="minorHAnsi"/>
          <w:b w:val="0"/>
          <w:bCs w:val="0"/>
        </w:rPr>
        <w:t>El control de la inflación</w:t>
      </w:r>
    </w:p>
    <w:p w:rsidR="00C95C52" w:rsidRPr="00485809" w:rsidRDefault="00C95C52" w:rsidP="00221E57">
      <w:pPr>
        <w:pStyle w:val="NormalWeb"/>
        <w:shd w:val="clear" w:color="auto" w:fill="FFFFFF"/>
        <w:spacing w:before="120" w:beforeAutospacing="0" w:after="120" w:afterAutospacing="0" w:line="280" w:lineRule="exact"/>
        <w:jc w:val="both"/>
        <w:rPr>
          <w:rFonts w:asciiTheme="minorHAnsi" w:hAnsiTheme="minorHAnsi"/>
          <w:sz w:val="21"/>
          <w:szCs w:val="21"/>
        </w:rPr>
      </w:pPr>
      <w:r w:rsidRPr="00485809">
        <w:rPr>
          <w:rFonts w:asciiTheme="minorHAnsi" w:hAnsiTheme="minorHAnsi"/>
          <w:sz w:val="21"/>
          <w:szCs w:val="21"/>
        </w:rPr>
        <w:t>Los gobiernos y las autoridades monetarias toman diferentes </w:t>
      </w:r>
      <w:r w:rsidRPr="00485809">
        <w:rPr>
          <w:rStyle w:val="Textoennegrita"/>
          <w:rFonts w:asciiTheme="minorHAnsi" w:hAnsiTheme="minorHAnsi"/>
          <w:sz w:val="21"/>
          <w:szCs w:val="21"/>
        </w:rPr>
        <w:t>medidas para controlar la inflación en función de la causa que crean que la está provocando</w:t>
      </w:r>
      <w:r w:rsidRPr="00485809">
        <w:rPr>
          <w:rFonts w:asciiTheme="minorHAnsi" w:hAnsiTheme="minorHAnsi"/>
          <w:sz w:val="21"/>
          <w:szCs w:val="21"/>
        </w:rPr>
        <w:t> así como la postura política del gobierno respecto a la economía. Pongamos por ejemplo que estamos ante una situación de inflación de demanda o inflación de costes:</w:t>
      </w:r>
    </w:p>
    <w:p w:rsidR="00C95C52" w:rsidRPr="00485809" w:rsidRDefault="00C95C52" w:rsidP="00221E57">
      <w:pPr>
        <w:numPr>
          <w:ilvl w:val="0"/>
          <w:numId w:val="3"/>
        </w:numPr>
        <w:shd w:val="clear" w:color="auto" w:fill="FFFFFF"/>
        <w:spacing w:before="120" w:after="120" w:line="280" w:lineRule="exact"/>
        <w:jc w:val="both"/>
        <w:rPr>
          <w:sz w:val="21"/>
          <w:szCs w:val="21"/>
        </w:rPr>
      </w:pPr>
      <w:r w:rsidRPr="00485809">
        <w:rPr>
          <w:sz w:val="21"/>
          <w:szCs w:val="21"/>
        </w:rPr>
        <w:t>los gobiernos con una </w:t>
      </w:r>
      <w:r w:rsidRPr="00485809">
        <w:rPr>
          <w:rStyle w:val="Textoennegrita"/>
          <w:sz w:val="21"/>
          <w:szCs w:val="21"/>
        </w:rPr>
        <w:t>visión económica clásica no harán nada</w:t>
      </w:r>
      <w:r w:rsidRPr="00485809">
        <w:rPr>
          <w:sz w:val="21"/>
          <w:szCs w:val="21"/>
        </w:rPr>
        <w:t> ya que creen en la autorregulación de los precios según la oferta y la demanda en el mercado sin la intervención del gobierno.</w:t>
      </w:r>
    </w:p>
    <w:p w:rsidR="00C95C52" w:rsidRPr="00485809" w:rsidRDefault="00C95C52" w:rsidP="00221E57">
      <w:pPr>
        <w:numPr>
          <w:ilvl w:val="0"/>
          <w:numId w:val="3"/>
        </w:numPr>
        <w:shd w:val="clear" w:color="auto" w:fill="FFFFFF"/>
        <w:spacing w:before="120" w:after="120" w:line="280" w:lineRule="exact"/>
        <w:jc w:val="both"/>
        <w:rPr>
          <w:sz w:val="21"/>
          <w:szCs w:val="21"/>
        </w:rPr>
      </w:pPr>
      <w:r w:rsidRPr="00485809">
        <w:rPr>
          <w:sz w:val="21"/>
          <w:szCs w:val="21"/>
        </w:rPr>
        <w:t>Un gobierno con una </w:t>
      </w:r>
      <w:r w:rsidRPr="00485809">
        <w:rPr>
          <w:rStyle w:val="Textoennegrita"/>
          <w:sz w:val="21"/>
          <w:szCs w:val="21"/>
        </w:rPr>
        <w:t>postura keynesiana puede tomar varias acciones</w:t>
      </w:r>
      <w:r w:rsidRPr="00485809">
        <w:rPr>
          <w:sz w:val="21"/>
          <w:szCs w:val="21"/>
        </w:rPr>
        <w:t>: intentar romper los monopolios y oligopolios, regular el precio de las materias primas o regular los salarios de los trabajadores.</w:t>
      </w:r>
    </w:p>
    <w:p w:rsidR="00C95C52" w:rsidRPr="00485809" w:rsidRDefault="00C95C52" w:rsidP="00221E57">
      <w:pPr>
        <w:numPr>
          <w:ilvl w:val="0"/>
          <w:numId w:val="3"/>
        </w:numPr>
        <w:shd w:val="clear" w:color="auto" w:fill="FFFFFF"/>
        <w:spacing w:before="120" w:after="120" w:line="280" w:lineRule="exact"/>
        <w:jc w:val="both"/>
        <w:rPr>
          <w:sz w:val="21"/>
          <w:szCs w:val="21"/>
        </w:rPr>
      </w:pPr>
      <w:r w:rsidRPr="00485809">
        <w:rPr>
          <w:sz w:val="21"/>
          <w:szCs w:val="21"/>
        </w:rPr>
        <w:t>Un gobierno con una </w:t>
      </w:r>
      <w:r w:rsidRPr="00485809">
        <w:rPr>
          <w:rStyle w:val="Textoennegrita"/>
          <w:sz w:val="21"/>
          <w:szCs w:val="21"/>
        </w:rPr>
        <w:t>postura monetarista manipulará la cantidad de dinero</w:t>
      </w:r>
      <w:r w:rsidRPr="00485809">
        <w:rPr>
          <w:rStyle w:val="Textoennegrita"/>
          <w:sz w:val="21"/>
          <w:szCs w:val="21"/>
        </w:rPr>
        <w:t xml:space="preserve"> </w:t>
      </w:r>
      <w:r w:rsidRPr="00485809">
        <w:rPr>
          <w:sz w:val="21"/>
          <w:szCs w:val="21"/>
        </w:rPr>
        <w:t>disponible en la economía.</w:t>
      </w:r>
    </w:p>
    <w:sectPr w:rsidR="00C95C52" w:rsidRPr="004858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5B5"/>
    <w:multiLevelType w:val="multilevel"/>
    <w:tmpl w:val="F918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C6995"/>
    <w:multiLevelType w:val="multilevel"/>
    <w:tmpl w:val="AD8C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94D82"/>
    <w:multiLevelType w:val="multilevel"/>
    <w:tmpl w:val="84E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AB"/>
    <w:rsid w:val="000737CD"/>
    <w:rsid w:val="001029B8"/>
    <w:rsid w:val="00221E57"/>
    <w:rsid w:val="002E628A"/>
    <w:rsid w:val="00485809"/>
    <w:rsid w:val="004E1421"/>
    <w:rsid w:val="004E20AC"/>
    <w:rsid w:val="006032AB"/>
    <w:rsid w:val="00754531"/>
    <w:rsid w:val="009B51D0"/>
    <w:rsid w:val="00C95C52"/>
    <w:rsid w:val="00D21256"/>
    <w:rsid w:val="00EB68A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D0"/>
  </w:style>
  <w:style w:type="paragraph" w:styleId="Ttulo2">
    <w:name w:val="heading 2"/>
    <w:basedOn w:val="Normal"/>
    <w:link w:val="Ttulo2Car"/>
    <w:uiPriority w:val="9"/>
    <w:qFormat/>
    <w:rsid w:val="00C95C52"/>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link w:val="Ttulo3Car"/>
    <w:uiPriority w:val="9"/>
    <w:qFormat/>
    <w:rsid w:val="00C95C52"/>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paragraph" w:styleId="Ttulo4">
    <w:name w:val="heading 4"/>
    <w:basedOn w:val="Normal"/>
    <w:link w:val="Ttulo4Car"/>
    <w:uiPriority w:val="9"/>
    <w:qFormat/>
    <w:rsid w:val="00C95C52"/>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5C52"/>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rsid w:val="00C95C52"/>
    <w:rPr>
      <w:rFonts w:ascii="Times New Roman" w:eastAsia="Times New Roman" w:hAnsi="Times New Roman" w:cs="Times New Roman"/>
      <w:b/>
      <w:bCs/>
      <w:sz w:val="27"/>
      <w:szCs w:val="27"/>
      <w:lang w:eastAsia="es-VE"/>
    </w:rPr>
  </w:style>
  <w:style w:type="character" w:customStyle="1" w:styleId="Ttulo4Car">
    <w:name w:val="Título 4 Car"/>
    <w:basedOn w:val="Fuentedeprrafopredeter"/>
    <w:link w:val="Ttulo4"/>
    <w:uiPriority w:val="9"/>
    <w:rsid w:val="00C95C52"/>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C95C5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C95C52"/>
    <w:rPr>
      <w:b/>
      <w:bCs/>
    </w:rPr>
  </w:style>
  <w:style w:type="character" w:styleId="Hipervnculo">
    <w:name w:val="Hyperlink"/>
    <w:basedOn w:val="Fuentedeprrafopredeter"/>
    <w:uiPriority w:val="99"/>
    <w:semiHidden/>
    <w:unhideWhenUsed/>
    <w:rsid w:val="00C95C52"/>
    <w:rPr>
      <w:color w:val="0000FF"/>
      <w:u w:val="single"/>
    </w:rPr>
  </w:style>
  <w:style w:type="character" w:customStyle="1" w:styleId="step-number">
    <w:name w:val="step-number"/>
    <w:basedOn w:val="Fuentedeprrafopredeter"/>
    <w:rsid w:val="00C95C52"/>
  </w:style>
  <w:style w:type="character" w:styleId="nfasis">
    <w:name w:val="Emphasis"/>
    <w:basedOn w:val="Fuentedeprrafopredeter"/>
    <w:uiPriority w:val="20"/>
    <w:qFormat/>
    <w:rsid w:val="00C95C52"/>
    <w:rPr>
      <w:i/>
      <w:iCs/>
    </w:rPr>
  </w:style>
  <w:style w:type="character" w:customStyle="1" w:styleId="text-center">
    <w:name w:val="text-center"/>
    <w:basedOn w:val="Fuentedeprrafopredeter"/>
    <w:rsid w:val="00C95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D0"/>
  </w:style>
  <w:style w:type="paragraph" w:styleId="Ttulo2">
    <w:name w:val="heading 2"/>
    <w:basedOn w:val="Normal"/>
    <w:link w:val="Ttulo2Car"/>
    <w:uiPriority w:val="9"/>
    <w:qFormat/>
    <w:rsid w:val="00C95C52"/>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link w:val="Ttulo3Car"/>
    <w:uiPriority w:val="9"/>
    <w:qFormat/>
    <w:rsid w:val="00C95C52"/>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paragraph" w:styleId="Ttulo4">
    <w:name w:val="heading 4"/>
    <w:basedOn w:val="Normal"/>
    <w:link w:val="Ttulo4Car"/>
    <w:uiPriority w:val="9"/>
    <w:qFormat/>
    <w:rsid w:val="00C95C52"/>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5C52"/>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rsid w:val="00C95C52"/>
    <w:rPr>
      <w:rFonts w:ascii="Times New Roman" w:eastAsia="Times New Roman" w:hAnsi="Times New Roman" w:cs="Times New Roman"/>
      <w:b/>
      <w:bCs/>
      <w:sz w:val="27"/>
      <w:szCs w:val="27"/>
      <w:lang w:eastAsia="es-VE"/>
    </w:rPr>
  </w:style>
  <w:style w:type="character" w:customStyle="1" w:styleId="Ttulo4Car">
    <w:name w:val="Título 4 Car"/>
    <w:basedOn w:val="Fuentedeprrafopredeter"/>
    <w:link w:val="Ttulo4"/>
    <w:uiPriority w:val="9"/>
    <w:rsid w:val="00C95C52"/>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C95C5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C95C52"/>
    <w:rPr>
      <w:b/>
      <w:bCs/>
    </w:rPr>
  </w:style>
  <w:style w:type="character" w:styleId="Hipervnculo">
    <w:name w:val="Hyperlink"/>
    <w:basedOn w:val="Fuentedeprrafopredeter"/>
    <w:uiPriority w:val="99"/>
    <w:semiHidden/>
    <w:unhideWhenUsed/>
    <w:rsid w:val="00C95C52"/>
    <w:rPr>
      <w:color w:val="0000FF"/>
      <w:u w:val="single"/>
    </w:rPr>
  </w:style>
  <w:style w:type="character" w:customStyle="1" w:styleId="step-number">
    <w:name w:val="step-number"/>
    <w:basedOn w:val="Fuentedeprrafopredeter"/>
    <w:rsid w:val="00C95C52"/>
  </w:style>
  <w:style w:type="character" w:styleId="nfasis">
    <w:name w:val="Emphasis"/>
    <w:basedOn w:val="Fuentedeprrafopredeter"/>
    <w:uiPriority w:val="20"/>
    <w:qFormat/>
    <w:rsid w:val="00C95C52"/>
    <w:rPr>
      <w:i/>
      <w:iCs/>
    </w:rPr>
  </w:style>
  <w:style w:type="character" w:customStyle="1" w:styleId="text-center">
    <w:name w:val="text-center"/>
    <w:basedOn w:val="Fuentedeprrafopredeter"/>
    <w:rsid w:val="00C9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292">
      <w:bodyDiv w:val="1"/>
      <w:marLeft w:val="0"/>
      <w:marRight w:val="0"/>
      <w:marTop w:val="0"/>
      <w:marBottom w:val="0"/>
      <w:divBdr>
        <w:top w:val="none" w:sz="0" w:space="0" w:color="auto"/>
        <w:left w:val="none" w:sz="0" w:space="0" w:color="auto"/>
        <w:bottom w:val="none" w:sz="0" w:space="0" w:color="auto"/>
        <w:right w:val="none" w:sz="0" w:space="0" w:color="auto"/>
      </w:divBdr>
    </w:div>
    <w:div w:id="244345959">
      <w:bodyDiv w:val="1"/>
      <w:marLeft w:val="0"/>
      <w:marRight w:val="0"/>
      <w:marTop w:val="0"/>
      <w:marBottom w:val="0"/>
      <w:divBdr>
        <w:top w:val="none" w:sz="0" w:space="0" w:color="auto"/>
        <w:left w:val="none" w:sz="0" w:space="0" w:color="auto"/>
        <w:bottom w:val="none" w:sz="0" w:space="0" w:color="auto"/>
        <w:right w:val="none" w:sz="0" w:space="0" w:color="auto"/>
      </w:divBdr>
    </w:div>
    <w:div w:id="245457925">
      <w:bodyDiv w:val="1"/>
      <w:marLeft w:val="0"/>
      <w:marRight w:val="0"/>
      <w:marTop w:val="0"/>
      <w:marBottom w:val="0"/>
      <w:divBdr>
        <w:top w:val="none" w:sz="0" w:space="0" w:color="auto"/>
        <w:left w:val="none" w:sz="0" w:space="0" w:color="auto"/>
        <w:bottom w:val="none" w:sz="0" w:space="0" w:color="auto"/>
        <w:right w:val="none" w:sz="0" w:space="0" w:color="auto"/>
      </w:divBdr>
    </w:div>
    <w:div w:id="552891328">
      <w:bodyDiv w:val="1"/>
      <w:marLeft w:val="0"/>
      <w:marRight w:val="0"/>
      <w:marTop w:val="0"/>
      <w:marBottom w:val="0"/>
      <w:divBdr>
        <w:top w:val="none" w:sz="0" w:space="0" w:color="auto"/>
        <w:left w:val="none" w:sz="0" w:space="0" w:color="auto"/>
        <w:bottom w:val="none" w:sz="0" w:space="0" w:color="auto"/>
        <w:right w:val="none" w:sz="0" w:space="0" w:color="auto"/>
      </w:divBdr>
      <w:divsChild>
        <w:div w:id="1602687849">
          <w:marLeft w:val="0"/>
          <w:marRight w:val="0"/>
          <w:marTop w:val="0"/>
          <w:marBottom w:val="300"/>
          <w:divBdr>
            <w:top w:val="none" w:sz="0" w:space="0" w:color="auto"/>
            <w:left w:val="none" w:sz="0" w:space="0" w:color="auto"/>
            <w:bottom w:val="none" w:sz="0" w:space="0" w:color="auto"/>
            <w:right w:val="none" w:sz="0" w:space="0" w:color="auto"/>
          </w:divBdr>
          <w:divsChild>
            <w:div w:id="7860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5640">
      <w:bodyDiv w:val="1"/>
      <w:marLeft w:val="0"/>
      <w:marRight w:val="0"/>
      <w:marTop w:val="0"/>
      <w:marBottom w:val="0"/>
      <w:divBdr>
        <w:top w:val="none" w:sz="0" w:space="0" w:color="auto"/>
        <w:left w:val="none" w:sz="0" w:space="0" w:color="auto"/>
        <w:bottom w:val="none" w:sz="0" w:space="0" w:color="auto"/>
        <w:right w:val="none" w:sz="0" w:space="0" w:color="auto"/>
      </w:divBdr>
      <w:divsChild>
        <w:div w:id="722019093">
          <w:marLeft w:val="0"/>
          <w:marRight w:val="0"/>
          <w:marTop w:val="0"/>
          <w:marBottom w:val="300"/>
          <w:divBdr>
            <w:top w:val="none" w:sz="0" w:space="0" w:color="auto"/>
            <w:left w:val="none" w:sz="0" w:space="0" w:color="auto"/>
            <w:bottom w:val="none" w:sz="0" w:space="0" w:color="auto"/>
            <w:right w:val="none" w:sz="0" w:space="0" w:color="auto"/>
          </w:divBdr>
          <w:divsChild>
            <w:div w:id="1370447055">
              <w:marLeft w:val="0"/>
              <w:marRight w:val="0"/>
              <w:marTop w:val="0"/>
              <w:marBottom w:val="300"/>
              <w:divBdr>
                <w:top w:val="none" w:sz="0" w:space="0" w:color="auto"/>
                <w:left w:val="none" w:sz="0" w:space="0" w:color="auto"/>
                <w:bottom w:val="none" w:sz="0" w:space="0" w:color="auto"/>
                <w:right w:val="none" w:sz="0" w:space="0" w:color="auto"/>
              </w:divBdr>
              <w:divsChild>
                <w:div w:id="141895169">
                  <w:marLeft w:val="0"/>
                  <w:marRight w:val="0"/>
                  <w:marTop w:val="0"/>
                  <w:marBottom w:val="300"/>
                  <w:divBdr>
                    <w:top w:val="none" w:sz="0" w:space="0" w:color="auto"/>
                    <w:left w:val="none" w:sz="0" w:space="0" w:color="auto"/>
                    <w:bottom w:val="none" w:sz="0" w:space="0" w:color="auto"/>
                    <w:right w:val="none" w:sz="0" w:space="0" w:color="auto"/>
                  </w:divBdr>
                  <w:divsChild>
                    <w:div w:id="1860730062">
                      <w:marLeft w:val="0"/>
                      <w:marRight w:val="0"/>
                      <w:marTop w:val="0"/>
                      <w:marBottom w:val="0"/>
                      <w:divBdr>
                        <w:top w:val="none" w:sz="0" w:space="0" w:color="auto"/>
                        <w:left w:val="none" w:sz="0" w:space="0" w:color="auto"/>
                        <w:bottom w:val="none" w:sz="0" w:space="0" w:color="auto"/>
                        <w:right w:val="none" w:sz="0" w:space="0" w:color="auto"/>
                      </w:divBdr>
                    </w:div>
                  </w:divsChild>
                </w:div>
                <w:div w:id="112483891">
                  <w:marLeft w:val="0"/>
                  <w:marRight w:val="0"/>
                  <w:marTop w:val="0"/>
                  <w:marBottom w:val="300"/>
                  <w:divBdr>
                    <w:top w:val="none" w:sz="0" w:space="0" w:color="auto"/>
                    <w:left w:val="none" w:sz="0" w:space="0" w:color="auto"/>
                    <w:bottom w:val="none" w:sz="0" w:space="0" w:color="auto"/>
                    <w:right w:val="none" w:sz="0" w:space="0" w:color="auto"/>
                  </w:divBdr>
                  <w:divsChild>
                    <w:div w:id="399059224">
                      <w:marLeft w:val="0"/>
                      <w:marRight w:val="0"/>
                      <w:marTop w:val="0"/>
                      <w:marBottom w:val="0"/>
                      <w:divBdr>
                        <w:top w:val="none" w:sz="0" w:space="0" w:color="auto"/>
                        <w:left w:val="none" w:sz="0" w:space="0" w:color="auto"/>
                        <w:bottom w:val="none" w:sz="0" w:space="0" w:color="auto"/>
                        <w:right w:val="none" w:sz="0" w:space="0" w:color="auto"/>
                      </w:divBdr>
                    </w:div>
                  </w:divsChild>
                </w:div>
                <w:div w:id="51657003">
                  <w:marLeft w:val="0"/>
                  <w:marRight w:val="0"/>
                  <w:marTop w:val="0"/>
                  <w:marBottom w:val="300"/>
                  <w:divBdr>
                    <w:top w:val="none" w:sz="0" w:space="0" w:color="auto"/>
                    <w:left w:val="none" w:sz="0" w:space="0" w:color="auto"/>
                    <w:bottom w:val="none" w:sz="0" w:space="0" w:color="auto"/>
                    <w:right w:val="none" w:sz="0" w:space="0" w:color="auto"/>
                  </w:divBdr>
                  <w:divsChild>
                    <w:div w:id="2004892066">
                      <w:marLeft w:val="0"/>
                      <w:marRight w:val="0"/>
                      <w:marTop w:val="0"/>
                      <w:marBottom w:val="0"/>
                      <w:divBdr>
                        <w:top w:val="none" w:sz="0" w:space="0" w:color="auto"/>
                        <w:left w:val="none" w:sz="0" w:space="0" w:color="auto"/>
                        <w:bottom w:val="none" w:sz="0" w:space="0" w:color="auto"/>
                        <w:right w:val="none" w:sz="0" w:space="0" w:color="auto"/>
                      </w:divBdr>
                    </w:div>
                  </w:divsChild>
                </w:div>
                <w:div w:id="1382244559">
                  <w:marLeft w:val="0"/>
                  <w:marRight w:val="0"/>
                  <w:marTop w:val="600"/>
                  <w:marBottom w:val="600"/>
                  <w:divBdr>
                    <w:top w:val="none" w:sz="0" w:space="0" w:color="auto"/>
                    <w:left w:val="none" w:sz="0" w:space="0" w:color="auto"/>
                    <w:bottom w:val="none" w:sz="0" w:space="0" w:color="auto"/>
                    <w:right w:val="none" w:sz="0" w:space="0" w:color="auto"/>
                  </w:divBdr>
                </w:div>
                <w:div w:id="1317757097">
                  <w:marLeft w:val="0"/>
                  <w:marRight w:val="0"/>
                  <w:marTop w:val="600"/>
                  <w:marBottom w:val="600"/>
                  <w:divBdr>
                    <w:top w:val="none" w:sz="0" w:space="0" w:color="auto"/>
                    <w:left w:val="none" w:sz="0" w:space="0" w:color="auto"/>
                    <w:bottom w:val="none" w:sz="0" w:space="0" w:color="auto"/>
                    <w:right w:val="none" w:sz="0" w:space="0" w:color="auto"/>
                  </w:divBdr>
                </w:div>
              </w:divsChild>
            </w:div>
            <w:div w:id="1867793691">
              <w:marLeft w:val="0"/>
              <w:marRight w:val="0"/>
              <w:marTop w:val="0"/>
              <w:marBottom w:val="0"/>
              <w:divBdr>
                <w:top w:val="none" w:sz="0" w:space="0" w:color="auto"/>
                <w:left w:val="none" w:sz="0" w:space="0" w:color="auto"/>
                <w:bottom w:val="none" w:sz="0" w:space="0" w:color="auto"/>
                <w:right w:val="none" w:sz="0" w:space="0" w:color="auto"/>
              </w:divBdr>
              <w:divsChild>
                <w:div w:id="231084526">
                  <w:marLeft w:val="0"/>
                  <w:marRight w:val="0"/>
                  <w:marTop w:val="30"/>
                  <w:marBottom w:val="300"/>
                  <w:divBdr>
                    <w:top w:val="none" w:sz="0" w:space="0" w:color="auto"/>
                    <w:left w:val="none" w:sz="0" w:space="0" w:color="auto"/>
                    <w:bottom w:val="single" w:sz="12" w:space="4" w:color="428BCA"/>
                    <w:right w:val="none" w:sz="0" w:space="0" w:color="auto"/>
                  </w:divBdr>
                </w:div>
              </w:divsChild>
            </w:div>
            <w:div w:id="529758741">
              <w:marLeft w:val="0"/>
              <w:marRight w:val="0"/>
              <w:marTop w:val="0"/>
              <w:marBottom w:val="0"/>
              <w:divBdr>
                <w:top w:val="none" w:sz="0" w:space="0" w:color="auto"/>
                <w:left w:val="none" w:sz="0" w:space="0" w:color="auto"/>
                <w:bottom w:val="none" w:sz="0" w:space="0" w:color="auto"/>
                <w:right w:val="none" w:sz="0" w:space="0" w:color="auto"/>
              </w:divBdr>
              <w:divsChild>
                <w:div w:id="11916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371">
          <w:marLeft w:val="0"/>
          <w:marRight w:val="0"/>
          <w:marTop w:val="0"/>
          <w:marBottom w:val="0"/>
          <w:divBdr>
            <w:top w:val="none" w:sz="0" w:space="0" w:color="auto"/>
            <w:left w:val="none" w:sz="0" w:space="0" w:color="auto"/>
            <w:bottom w:val="none" w:sz="0" w:space="0" w:color="auto"/>
            <w:right w:val="none" w:sz="0" w:space="0" w:color="auto"/>
          </w:divBdr>
          <w:divsChild>
            <w:div w:id="1105347943">
              <w:marLeft w:val="-225"/>
              <w:marRight w:val="-225"/>
              <w:marTop w:val="0"/>
              <w:marBottom w:val="0"/>
              <w:divBdr>
                <w:top w:val="none" w:sz="0" w:space="0" w:color="auto"/>
                <w:left w:val="none" w:sz="0" w:space="0" w:color="auto"/>
                <w:bottom w:val="none" w:sz="0" w:space="0" w:color="auto"/>
                <w:right w:val="none" w:sz="0" w:space="0" w:color="auto"/>
              </w:divBdr>
              <w:divsChild>
                <w:div w:id="480581175">
                  <w:marLeft w:val="0"/>
                  <w:marRight w:val="0"/>
                  <w:marTop w:val="0"/>
                  <w:marBottom w:val="0"/>
                  <w:divBdr>
                    <w:top w:val="none" w:sz="0" w:space="0" w:color="auto"/>
                    <w:left w:val="none" w:sz="0" w:space="0" w:color="auto"/>
                    <w:bottom w:val="none" w:sz="0" w:space="0" w:color="auto"/>
                    <w:right w:val="none" w:sz="0" w:space="0" w:color="auto"/>
                  </w:divBdr>
                  <w:divsChild>
                    <w:div w:id="1572346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naeconomica.com/causas-de-la-inflac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5</cp:revision>
  <dcterms:created xsi:type="dcterms:W3CDTF">2017-12-15T13:38:00Z</dcterms:created>
  <dcterms:modified xsi:type="dcterms:W3CDTF">2017-12-15T14:39:00Z</dcterms:modified>
</cp:coreProperties>
</file>