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F" w:rsidRPr="00523556" w:rsidRDefault="00965B1F" w:rsidP="00965B1F">
      <w:pPr>
        <w:pStyle w:val="Ttulo"/>
        <w:outlineLvl w:val="0"/>
      </w:pPr>
      <w:r w:rsidRPr="00523556">
        <w:t>contenido PROGRAMÁTICO</w:t>
      </w:r>
    </w:p>
    <w:p w:rsidR="00965B1F" w:rsidRPr="00523556" w:rsidRDefault="00965B1F" w:rsidP="00965B1F">
      <w:pPr>
        <w:pStyle w:val="Prrafodelista"/>
      </w:pPr>
    </w:p>
    <w:p w:rsidR="00965B1F" w:rsidRDefault="00965B1F" w:rsidP="00965B1F">
      <w:pPr>
        <w:pStyle w:val="Subttulo"/>
        <w:outlineLvl w:val="0"/>
      </w:pPr>
      <w:bookmarkStart w:id="0" w:name="_GoBack"/>
      <w:r w:rsidRPr="00523556">
        <w:t>objetivo:</w:t>
      </w:r>
    </w:p>
    <w:bookmarkEnd w:id="0"/>
    <w:p w:rsidR="00965B1F" w:rsidRPr="00523556" w:rsidRDefault="00965B1F" w:rsidP="00965B1F">
      <w:pPr>
        <w:pStyle w:val="Subttulo"/>
      </w:pPr>
    </w:p>
    <w:p w:rsidR="00965B1F" w:rsidRPr="00523556" w:rsidRDefault="00965B1F" w:rsidP="00965B1F">
      <w:pPr>
        <w:pStyle w:val="Prrafodelista"/>
      </w:pPr>
      <w:r>
        <w:t>D</w:t>
      </w:r>
      <w:r w:rsidRPr="00523556">
        <w:t xml:space="preserve">esarrollar </w:t>
      </w:r>
      <w:r w:rsidR="00536597">
        <w:t>competencias</w:t>
      </w:r>
      <w:r w:rsidRPr="00523556">
        <w:t xml:space="preserve"> relacionadas con las ya aprehendidas en contabilidad </w:t>
      </w:r>
      <w:r w:rsidR="004E7DC7">
        <w:t>I</w:t>
      </w:r>
      <w:r w:rsidRPr="00523556">
        <w:t xml:space="preserve">. al conocer las estructuras de los estados financieros el estudiante podrá desarrollar los diferentes ajustes, </w:t>
      </w:r>
      <w:r w:rsidR="00536597">
        <w:t xml:space="preserve">el reconocimiento, medición, presentación, clasificación, eliminación y revelación de </w:t>
      </w:r>
      <w:r w:rsidRPr="00523556">
        <w:t xml:space="preserve"> </w:t>
      </w:r>
      <w:r w:rsidR="00536597">
        <w:t>algunas</w:t>
      </w:r>
      <w:r w:rsidRPr="00523556">
        <w:t xml:space="preserve"> cuentas que forman parte de esas estructuras.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7A4DC6">
        <w:rPr>
          <w:rStyle w:val="SubttuloCar"/>
        </w:rPr>
        <w:t>unidad i:</w:t>
      </w:r>
      <w:r>
        <w:t xml:space="preserve"> Necesidad de los Asientos de A</w:t>
      </w:r>
      <w:r w:rsidRPr="00523556">
        <w:t>juste.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>n°  1</w:t>
      </w:r>
      <w:r>
        <w:rPr>
          <w:rStyle w:val="SubttuloCar"/>
        </w:rPr>
        <w:t xml:space="preserve">: </w:t>
      </w:r>
      <w:r w:rsidRPr="00523556">
        <w:t>Necesidad de los Asientos de Ajuste.</w:t>
      </w:r>
    </w:p>
    <w:p w:rsidR="00965B1F" w:rsidRDefault="00965B1F" w:rsidP="00965B1F">
      <w:pPr>
        <w:pStyle w:val="Prrafodelista"/>
        <w:ind w:left="720"/>
      </w:pPr>
    </w:p>
    <w:p w:rsidR="00965B1F" w:rsidRPr="00523556" w:rsidRDefault="00965B1F" w:rsidP="00965B1F">
      <w:pPr>
        <w:pStyle w:val="Prrafodelista"/>
        <w:numPr>
          <w:ilvl w:val="0"/>
          <w:numId w:val="35"/>
        </w:numPr>
      </w:pPr>
      <w:r w:rsidRPr="00523556">
        <w:t>Contabilidad a base de efectivo y a base de acumulación.</w:t>
      </w:r>
    </w:p>
    <w:p w:rsidR="00965B1F" w:rsidRPr="00523556" w:rsidRDefault="00965B1F" w:rsidP="00965B1F">
      <w:pPr>
        <w:pStyle w:val="Prrafodelista"/>
        <w:numPr>
          <w:ilvl w:val="0"/>
          <w:numId w:val="35"/>
        </w:numPr>
      </w:pPr>
      <w:r w:rsidRPr="00523556">
        <w:t>Necesidad de los asientos de ajustes.</w:t>
      </w:r>
    </w:p>
    <w:p w:rsidR="00965B1F" w:rsidRPr="00523556" w:rsidRDefault="00965B1F" w:rsidP="00965B1F">
      <w:pPr>
        <w:pStyle w:val="Prrafodelista"/>
        <w:numPr>
          <w:ilvl w:val="0"/>
          <w:numId w:val="35"/>
        </w:numPr>
      </w:pPr>
      <w:r w:rsidRPr="00523556">
        <w:t>Balance de comprobación ajustado.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 </w:t>
      </w:r>
      <w:r>
        <w:rPr>
          <w:rStyle w:val="SubttuloCar"/>
        </w:rPr>
        <w:t xml:space="preserve">2: </w:t>
      </w:r>
      <w:r>
        <w:t>V</w:t>
      </w:r>
      <w:r w:rsidRPr="00523556">
        <w:t>aloración de las Cuentas por Cobrar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Cuentas por cobrar.  concepto</w:t>
      </w: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Valoración de las cuentas por cobrar</w:t>
      </w: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Establecimiento de la provisión  p/cuentas incobrables. métodos para su cálculo.</w:t>
      </w: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Cancelación y recuperación de las cuentas por cobrar dadas por pérdidas.</w:t>
      </w:r>
    </w:p>
    <w:p w:rsidR="00965B1F" w:rsidRPr="00523556" w:rsidRDefault="00965B1F" w:rsidP="00965B1F">
      <w:pPr>
        <w:pStyle w:val="Prrafodelista"/>
        <w:numPr>
          <w:ilvl w:val="0"/>
          <w:numId w:val="36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Default="00965B1F" w:rsidP="00965B1F">
      <w:pPr>
        <w:pStyle w:val="Prrafodelista"/>
        <w:rPr>
          <w:rStyle w:val="SubttuloCar"/>
        </w:rPr>
      </w:pPr>
    </w:p>
    <w:p w:rsidR="00965B1F" w:rsidRDefault="00965B1F" w:rsidP="00965B1F">
      <w:pPr>
        <w:pStyle w:val="Prrafodelista"/>
        <w:rPr>
          <w:rStyle w:val="SubttuloCar"/>
        </w:rPr>
      </w:pPr>
    </w:p>
    <w:p w:rsidR="00965B1F" w:rsidRDefault="00965B1F" w:rsidP="00965B1F">
      <w:pPr>
        <w:pStyle w:val="Prrafodelista"/>
        <w:rPr>
          <w:rStyle w:val="SubttuloCar"/>
        </w:rPr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 </w:t>
      </w:r>
      <w:r>
        <w:rPr>
          <w:rStyle w:val="SubttuloCar"/>
        </w:rPr>
        <w:t xml:space="preserve">3: </w:t>
      </w:r>
      <w:r w:rsidRPr="00523556">
        <w:t>Propiedad Planta y Equipos, Activos Intangibles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38"/>
        </w:numPr>
      </w:pPr>
      <w:r w:rsidRPr="00523556">
        <w:t>Propiedad, Planta y Equipos, Concepto.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Determinación del costo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Valoración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Depreciación y agotamiento.  Método para su cálculo.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Gastos capitalizables y desincorporaciones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Activos intangibles.   Concepto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Amortización.   Método para su cálculo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37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 </w:t>
      </w:r>
      <w:r>
        <w:rPr>
          <w:rStyle w:val="SubttuloCar"/>
        </w:rPr>
        <w:t xml:space="preserve">4: </w:t>
      </w:r>
      <w:r w:rsidRPr="00523556">
        <w:t>Gastos e Ingresos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Gastos anticipados.  concepto y aspectos contables</w:t>
      </w: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Ingresos anticipados. concepto y aspectos contables</w:t>
      </w: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Cargos diferidos.  concepto y aspectos contables</w:t>
      </w: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Gastos acumulados.  concepto y aspectos contables</w:t>
      </w: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Ingresos acumulados. concepto y aspectos contables</w:t>
      </w:r>
    </w:p>
    <w:p w:rsidR="00965B1F" w:rsidRPr="00523556" w:rsidRDefault="00965B1F" w:rsidP="00965B1F">
      <w:pPr>
        <w:pStyle w:val="Prrafodelista"/>
        <w:numPr>
          <w:ilvl w:val="0"/>
          <w:numId w:val="39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3961F8">
        <w:rPr>
          <w:rStyle w:val="SubttuloCar"/>
        </w:rPr>
        <w:t>unidad ii.</w:t>
      </w:r>
      <w:r w:rsidRPr="00523556">
        <w:t xml:space="preserve">   </w:t>
      </w:r>
      <w:r>
        <w:t>I</w:t>
      </w:r>
      <w:r w:rsidRPr="00523556">
        <w:t>nventarios, Documentos de Crédito y Efectivo.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1: </w:t>
      </w:r>
      <w:r w:rsidRPr="00507BE3">
        <w:t>Inventario</w:t>
      </w:r>
      <w:r w:rsidRPr="00523556">
        <w:t xml:space="preserve"> de Mercancía: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Inventario de mercancía. Concepto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Sistema de inventario periódico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lastRenderedPageBreak/>
        <w:t>Sistema de inventario continuo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Inventario físico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Sistema de inventario periódico: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Valoración de las mercancías al final del ejercicio económico.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Métodos:</w:t>
      </w:r>
    </w:p>
    <w:p w:rsidR="00965B1F" w:rsidRPr="00523556" w:rsidRDefault="00965B1F" w:rsidP="00965B1F">
      <w:pPr>
        <w:pStyle w:val="Prrafodelista"/>
        <w:numPr>
          <w:ilvl w:val="1"/>
          <w:numId w:val="40"/>
        </w:numPr>
      </w:pPr>
      <w:r w:rsidRPr="00523556">
        <w:t xml:space="preserve">Del costo.   </w:t>
      </w:r>
    </w:p>
    <w:p w:rsidR="00965B1F" w:rsidRPr="00523556" w:rsidRDefault="00965B1F" w:rsidP="00965B1F">
      <w:pPr>
        <w:pStyle w:val="Prrafodelista"/>
        <w:numPr>
          <w:ilvl w:val="2"/>
          <w:numId w:val="40"/>
        </w:numPr>
      </w:pPr>
      <w:r w:rsidRPr="00523556">
        <w:t>PEPS, UEPS, Promedio simple y Promedio ponderado)</w:t>
      </w:r>
    </w:p>
    <w:p w:rsidR="00965B1F" w:rsidRPr="00523556" w:rsidRDefault="00965B1F" w:rsidP="00965B1F">
      <w:pPr>
        <w:pStyle w:val="Prrafodelista"/>
        <w:numPr>
          <w:ilvl w:val="1"/>
          <w:numId w:val="40"/>
        </w:numPr>
      </w:pPr>
      <w:r w:rsidRPr="00523556">
        <w:t>Del costo o mercado él más bajo.</w:t>
      </w:r>
    </w:p>
    <w:p w:rsidR="00965B1F" w:rsidRPr="00523556" w:rsidRDefault="00965B1F" w:rsidP="00965B1F">
      <w:pPr>
        <w:pStyle w:val="Prrafodelista"/>
        <w:numPr>
          <w:ilvl w:val="1"/>
          <w:numId w:val="40"/>
        </w:numPr>
      </w:pPr>
      <w:r w:rsidRPr="00523556">
        <w:t>Sistema de inventario continuo: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 xml:space="preserve">Tarjeta de  </w:t>
      </w:r>
      <w:proofErr w:type="spellStart"/>
      <w:r w:rsidRPr="00523556">
        <w:t>kardex</w:t>
      </w:r>
      <w:proofErr w:type="spellEnd"/>
      <w:r w:rsidRPr="00523556">
        <w:t>.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Métodos:</w:t>
      </w:r>
    </w:p>
    <w:p w:rsidR="00965B1F" w:rsidRPr="00523556" w:rsidRDefault="00965B1F" w:rsidP="00965B1F">
      <w:pPr>
        <w:pStyle w:val="Prrafodelista"/>
        <w:numPr>
          <w:ilvl w:val="1"/>
          <w:numId w:val="40"/>
        </w:numPr>
      </w:pPr>
      <w:r w:rsidRPr="00523556">
        <w:t xml:space="preserve">Del costo. (PEPS, UEPS, Promedio </w:t>
      </w:r>
      <w:proofErr w:type="spellStart"/>
      <w:r w:rsidRPr="00523556">
        <w:t>Movil</w:t>
      </w:r>
      <w:proofErr w:type="spellEnd"/>
      <w:r w:rsidRPr="00523556">
        <w:t xml:space="preserve"> Ponderado)</w:t>
      </w:r>
    </w:p>
    <w:p w:rsidR="00965B1F" w:rsidRPr="00523556" w:rsidRDefault="00965B1F" w:rsidP="00965B1F">
      <w:pPr>
        <w:pStyle w:val="Prrafodelista"/>
        <w:numPr>
          <w:ilvl w:val="1"/>
          <w:numId w:val="40"/>
        </w:numPr>
      </w:pPr>
      <w:r w:rsidRPr="00523556">
        <w:t>Del costo o mercado el más bajo.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Ajustes</w:t>
      </w:r>
    </w:p>
    <w:p w:rsidR="00965B1F" w:rsidRPr="00523556" w:rsidRDefault="00965B1F" w:rsidP="00965B1F">
      <w:pPr>
        <w:pStyle w:val="Prrafodelista"/>
        <w:numPr>
          <w:ilvl w:val="0"/>
          <w:numId w:val="40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 </w:t>
      </w:r>
      <w:r>
        <w:rPr>
          <w:rStyle w:val="SubttuloCar"/>
        </w:rPr>
        <w:t xml:space="preserve">2: </w:t>
      </w:r>
      <w:r w:rsidRPr="00523556">
        <w:t>Documentos de Crédito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41"/>
        </w:numPr>
      </w:pPr>
      <w:r w:rsidRPr="00523556">
        <w:t>Concepto de los documentos de crédito.</w:t>
      </w:r>
    </w:p>
    <w:p w:rsidR="00965B1F" w:rsidRPr="00523556" w:rsidRDefault="00965B1F" w:rsidP="00965B1F">
      <w:pPr>
        <w:pStyle w:val="Prrafodelista"/>
        <w:numPr>
          <w:ilvl w:val="0"/>
          <w:numId w:val="41"/>
        </w:numPr>
      </w:pPr>
      <w:r w:rsidRPr="00523556">
        <w:t>Operaciones de endoso y de descuento de documentos.</w:t>
      </w:r>
    </w:p>
    <w:p w:rsidR="00965B1F" w:rsidRPr="00523556" w:rsidRDefault="00965B1F" w:rsidP="00965B1F">
      <w:pPr>
        <w:pStyle w:val="Prrafodelista"/>
        <w:numPr>
          <w:ilvl w:val="0"/>
          <w:numId w:val="41"/>
        </w:numPr>
      </w:pPr>
      <w:r w:rsidRPr="00523556">
        <w:t>Documentos de crédito dados al cobro</w:t>
      </w:r>
    </w:p>
    <w:p w:rsidR="00965B1F" w:rsidRPr="00523556" w:rsidRDefault="00965B1F" w:rsidP="00965B1F">
      <w:pPr>
        <w:pStyle w:val="Prrafodelista"/>
        <w:numPr>
          <w:ilvl w:val="0"/>
          <w:numId w:val="41"/>
        </w:numPr>
      </w:pPr>
      <w:r w:rsidRPr="00523556"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41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2D342A">
        <w:rPr>
          <w:rStyle w:val="SubttuloCar"/>
        </w:rPr>
        <w:t xml:space="preserve">tema </w:t>
      </w:r>
      <w:r w:rsidRPr="00094CBB">
        <w:rPr>
          <w:rStyle w:val="SubttuloCar"/>
        </w:rPr>
        <w:t xml:space="preserve">n°  </w:t>
      </w:r>
      <w:r>
        <w:rPr>
          <w:rStyle w:val="SubttuloCar"/>
        </w:rPr>
        <w:t xml:space="preserve">3: </w:t>
      </w:r>
      <w:r>
        <w:t>E</w:t>
      </w:r>
      <w:r w:rsidRPr="00523556">
        <w:t>fectivo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 w:rsidRPr="00523556">
        <w:t>Efectivo.  Concepto</w:t>
      </w: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 w:rsidRPr="00523556">
        <w:t>Conocimientos básicos del control interno del efectivo.</w:t>
      </w: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 w:rsidRPr="00523556">
        <w:t>Manejo de la caja chica</w:t>
      </w: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 w:rsidRPr="00523556">
        <w:lastRenderedPageBreak/>
        <w:t>Procedimientos contables</w:t>
      </w: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>
        <w:t>E</w:t>
      </w:r>
      <w:r w:rsidRPr="00523556">
        <w:t>laboración de la conciliación bancaria</w:t>
      </w:r>
      <w:r>
        <w:t xml:space="preserve">, </w:t>
      </w:r>
      <w:r w:rsidRPr="00523556">
        <w:t>ajustes</w:t>
      </w:r>
    </w:p>
    <w:p w:rsidR="00965B1F" w:rsidRPr="00523556" w:rsidRDefault="00965B1F" w:rsidP="00965B1F">
      <w:pPr>
        <w:pStyle w:val="Prrafodelista"/>
        <w:numPr>
          <w:ilvl w:val="0"/>
          <w:numId w:val="42"/>
        </w:numPr>
      </w:pPr>
      <w:r>
        <w:t>E</w:t>
      </w:r>
      <w:r w:rsidRPr="00523556">
        <w:t>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outlineLvl w:val="0"/>
      </w:pPr>
      <w:r w:rsidRPr="00E07BC0">
        <w:rPr>
          <w:rStyle w:val="SubttuloCar"/>
        </w:rPr>
        <w:t>unidad iii.</w:t>
      </w:r>
      <w:r w:rsidRPr="00523556">
        <w:t xml:space="preserve">   Proceso de Cierre del Ejercicio Económico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  <w:numPr>
          <w:ilvl w:val="0"/>
          <w:numId w:val="43"/>
        </w:numPr>
      </w:pPr>
      <w:r w:rsidRPr="00523556">
        <w:t>Proceso de cierre del ejercicio económico.  Concepto</w:t>
      </w:r>
    </w:p>
    <w:p w:rsidR="00965B1F" w:rsidRPr="00523556" w:rsidRDefault="00965B1F" w:rsidP="00965B1F">
      <w:pPr>
        <w:pStyle w:val="Prrafodelista"/>
        <w:numPr>
          <w:ilvl w:val="0"/>
          <w:numId w:val="43"/>
        </w:numPr>
      </w:pPr>
      <w:r w:rsidRPr="00523556">
        <w:t>Formulación de los asientos de sierre</w:t>
      </w:r>
    </w:p>
    <w:p w:rsidR="00965B1F" w:rsidRPr="00523556" w:rsidRDefault="00965B1F" w:rsidP="00965B1F">
      <w:pPr>
        <w:pStyle w:val="Prrafodelista"/>
        <w:numPr>
          <w:ilvl w:val="0"/>
          <w:numId w:val="43"/>
        </w:numPr>
      </w:pPr>
      <w:r w:rsidRPr="00523556">
        <w:t>Procedimiento contable</w:t>
      </w:r>
    </w:p>
    <w:p w:rsidR="00965B1F" w:rsidRPr="00523556" w:rsidRDefault="00965B1F" w:rsidP="00965B1F">
      <w:pPr>
        <w:pStyle w:val="Prrafodelista"/>
        <w:numPr>
          <w:ilvl w:val="0"/>
          <w:numId w:val="43"/>
        </w:numPr>
      </w:pPr>
      <w:r w:rsidRPr="00523556">
        <w:t>Ejercicios.</w:t>
      </w: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Default="00965B1F" w:rsidP="00965B1F">
      <w:pPr>
        <w:pStyle w:val="Prrafodelista"/>
      </w:pPr>
    </w:p>
    <w:p w:rsidR="00965B1F" w:rsidRPr="00523556" w:rsidRDefault="00965B1F" w:rsidP="00965B1F">
      <w:pPr>
        <w:pStyle w:val="Prrafodelista"/>
      </w:pPr>
    </w:p>
    <w:p w:rsidR="00965B1F" w:rsidRPr="00523556" w:rsidRDefault="00965B1F" w:rsidP="00965B1F">
      <w:pPr>
        <w:pStyle w:val="Ttulo"/>
        <w:outlineLvl w:val="0"/>
      </w:pPr>
      <w:r w:rsidRPr="00523556">
        <w:t>BIBLIOGRAFÍA</w:t>
      </w:r>
    </w:p>
    <w:p w:rsidR="00965B1F" w:rsidRPr="00523556" w:rsidRDefault="00965B1F" w:rsidP="00965B1F">
      <w:pPr>
        <w:pStyle w:val="Prrafodelista"/>
      </w:pPr>
    </w:p>
    <w:p w:rsidR="00B052A8" w:rsidRDefault="00B052A8" w:rsidP="00B052A8">
      <w:pPr>
        <w:pStyle w:val="Prrafodelista"/>
        <w:numPr>
          <w:ilvl w:val="0"/>
          <w:numId w:val="44"/>
        </w:numPr>
      </w:pPr>
      <w:r w:rsidRPr="00523556">
        <w:t xml:space="preserve">Toro, Laura, Molina, </w:t>
      </w:r>
      <w:proofErr w:type="spellStart"/>
      <w:r w:rsidRPr="00523556">
        <w:t>Victor</w:t>
      </w:r>
      <w:proofErr w:type="spellEnd"/>
      <w:r w:rsidRPr="00523556">
        <w:t>,  Necesidad de los Asientos de Ajuste a la Información Contable. Universidad de Los Andes. Mérida 1993.</w:t>
      </w:r>
    </w:p>
    <w:p w:rsidR="00B052A8" w:rsidRDefault="00B052A8" w:rsidP="00B052A8">
      <w:pPr>
        <w:ind w:left="360"/>
      </w:pPr>
    </w:p>
    <w:p w:rsidR="00965B1F" w:rsidRPr="00523556" w:rsidRDefault="00F638BE" w:rsidP="00965B1F">
      <w:pPr>
        <w:pStyle w:val="Prrafodelista"/>
        <w:numPr>
          <w:ilvl w:val="0"/>
          <w:numId w:val="44"/>
        </w:numPr>
      </w:pPr>
      <w:r>
        <w:t>Brito, José A</w:t>
      </w:r>
      <w:r w:rsidR="00965B1F" w:rsidRPr="00523556">
        <w:t xml:space="preserve">.  Contabilidad </w:t>
      </w:r>
      <w:r>
        <w:t>Financiera</w:t>
      </w:r>
      <w:r w:rsidR="00965B1F" w:rsidRPr="00523556">
        <w:t xml:space="preserve">. </w:t>
      </w:r>
      <w:r>
        <w:t>Cuarta</w:t>
      </w:r>
      <w:r w:rsidR="00965B1F" w:rsidRPr="00523556">
        <w:t xml:space="preserve"> Edición.  Tomo </w:t>
      </w:r>
      <w:proofErr w:type="gramStart"/>
      <w:r w:rsidR="00965B1F" w:rsidRPr="00523556">
        <w:t>I</w:t>
      </w:r>
      <w:r>
        <w:t xml:space="preserve"> </w:t>
      </w:r>
      <w:r w:rsidR="00965B1F">
        <w:t>.</w:t>
      </w:r>
      <w:proofErr w:type="gramEnd"/>
      <w:r w:rsidR="00965B1F" w:rsidRPr="00523556">
        <w:t xml:space="preserve"> Editorial </w:t>
      </w:r>
      <w:r>
        <w:t>Centro de Contadores</w:t>
      </w:r>
      <w:r w:rsidR="00965B1F">
        <w:t xml:space="preserve">. </w:t>
      </w:r>
      <w:r>
        <w:t>Venezuela</w:t>
      </w:r>
      <w:r w:rsidR="00965B1F" w:rsidRPr="00523556">
        <w:t xml:space="preserve">, </w:t>
      </w:r>
      <w:proofErr w:type="gramStart"/>
      <w:r>
        <w:t>2.014.</w:t>
      </w:r>
      <w:r w:rsidR="00965B1F" w:rsidRPr="00523556">
        <w:t>.</w:t>
      </w:r>
      <w:proofErr w:type="gramEnd"/>
    </w:p>
    <w:p w:rsidR="00D871ED" w:rsidRDefault="00D871ED" w:rsidP="00D871ED">
      <w:pPr>
        <w:ind w:left="360"/>
      </w:pPr>
    </w:p>
    <w:p w:rsidR="00D871ED" w:rsidRDefault="00D871ED" w:rsidP="00965B1F">
      <w:pPr>
        <w:pStyle w:val="Prrafodelista"/>
        <w:numPr>
          <w:ilvl w:val="0"/>
          <w:numId w:val="44"/>
        </w:numPr>
      </w:pPr>
      <w:r w:rsidRPr="00D871ED">
        <w:rPr>
          <w:lang w:val="en-US"/>
        </w:rPr>
        <w:t xml:space="preserve">International Financial Reporting Standards Foundation (2013). </w:t>
      </w:r>
      <w:r>
        <w:t xml:space="preserve">Una guía para micro entidades que apliquen la NIIF para las PYMES (2009). Londres: IFRS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:rsidR="00D871ED" w:rsidRDefault="00D871ED" w:rsidP="00D871ED">
      <w:pPr>
        <w:pStyle w:val="Prrafodelista"/>
      </w:pPr>
    </w:p>
    <w:p w:rsidR="00D871ED" w:rsidRDefault="00D871ED" w:rsidP="00965B1F">
      <w:pPr>
        <w:pStyle w:val="Prrafodelista"/>
        <w:numPr>
          <w:ilvl w:val="0"/>
          <w:numId w:val="44"/>
        </w:numPr>
      </w:pPr>
      <w:r w:rsidRPr="00D871ED">
        <w:rPr>
          <w:lang w:val="en-US"/>
        </w:rPr>
        <w:t>International Accounting Standards Board (20</w:t>
      </w:r>
      <w:r>
        <w:rPr>
          <w:lang w:val="en-US"/>
        </w:rPr>
        <w:t>15</w:t>
      </w:r>
      <w:r w:rsidRPr="00D871ED">
        <w:rPr>
          <w:lang w:val="en-US"/>
        </w:rPr>
        <w:t xml:space="preserve">a). </w:t>
      </w:r>
      <w:r>
        <w:t xml:space="preserve">NIIF para las PYMES. Fundamentos y conclusiones. Londres: IASCF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:rsidR="00D871ED" w:rsidRDefault="00D871ED" w:rsidP="00D871ED">
      <w:pPr>
        <w:pStyle w:val="Prrafodelista"/>
      </w:pPr>
    </w:p>
    <w:p w:rsidR="00D871ED" w:rsidRDefault="00D871ED" w:rsidP="00965B1F">
      <w:pPr>
        <w:pStyle w:val="Prrafodelista"/>
        <w:numPr>
          <w:ilvl w:val="0"/>
          <w:numId w:val="44"/>
        </w:numPr>
        <w:rPr>
          <w:lang w:val="en-US"/>
        </w:rPr>
      </w:pPr>
      <w:r w:rsidRPr="00D871ED">
        <w:rPr>
          <w:lang w:val="en-US"/>
        </w:rPr>
        <w:t>International Accounting Standards Board (20</w:t>
      </w:r>
      <w:r>
        <w:rPr>
          <w:lang w:val="en-US"/>
        </w:rPr>
        <w:t>15</w:t>
      </w:r>
      <w:r w:rsidRPr="00D871ED">
        <w:rPr>
          <w:lang w:val="en-US"/>
        </w:rPr>
        <w:t xml:space="preserve">b). NIIF </w:t>
      </w:r>
      <w:proofErr w:type="spellStart"/>
      <w:r w:rsidRPr="00D871ED">
        <w:rPr>
          <w:lang w:val="en-US"/>
        </w:rPr>
        <w:t>para</w:t>
      </w:r>
      <w:proofErr w:type="spellEnd"/>
      <w:r w:rsidRPr="00D871ED">
        <w:rPr>
          <w:lang w:val="en-US"/>
        </w:rPr>
        <w:t xml:space="preserve"> </w:t>
      </w:r>
      <w:proofErr w:type="spellStart"/>
      <w:r w:rsidRPr="00D871ED">
        <w:rPr>
          <w:lang w:val="en-US"/>
        </w:rPr>
        <w:t>las</w:t>
      </w:r>
      <w:proofErr w:type="spellEnd"/>
      <w:r w:rsidRPr="00D871ED">
        <w:rPr>
          <w:lang w:val="en-US"/>
        </w:rPr>
        <w:t xml:space="preserve"> PYMES. </w:t>
      </w:r>
      <w:proofErr w:type="spellStart"/>
      <w:r w:rsidRPr="00D871ED">
        <w:rPr>
          <w:lang w:val="en-US"/>
        </w:rPr>
        <w:t>Londres</w:t>
      </w:r>
      <w:proofErr w:type="spellEnd"/>
      <w:r w:rsidRPr="00D871ED">
        <w:rPr>
          <w:lang w:val="en-US"/>
        </w:rPr>
        <w:t>: IASCF Publications Department.</w:t>
      </w:r>
    </w:p>
    <w:p w:rsidR="00061FDE" w:rsidRPr="00061FDE" w:rsidRDefault="00061FDE" w:rsidP="00061FDE">
      <w:pPr>
        <w:pStyle w:val="Prrafodelista"/>
        <w:rPr>
          <w:lang w:val="en-US"/>
        </w:rPr>
      </w:pPr>
    </w:p>
    <w:p w:rsidR="00B17C4B" w:rsidRDefault="00061FDE" w:rsidP="00965B1F">
      <w:pPr>
        <w:pStyle w:val="Prrafodelista"/>
        <w:numPr>
          <w:ilvl w:val="0"/>
          <w:numId w:val="44"/>
        </w:numPr>
        <w:rPr>
          <w:lang w:val="es-VE"/>
        </w:rPr>
      </w:pPr>
      <w:r w:rsidRPr="00061FDE">
        <w:rPr>
          <w:lang w:val="es-VE"/>
        </w:rPr>
        <w:t xml:space="preserve">BA-VEN-NIF vigentes emitidos por </w:t>
      </w:r>
      <w:r>
        <w:rPr>
          <w:lang w:val="es-VE"/>
        </w:rPr>
        <w:t xml:space="preserve"> </w:t>
      </w:r>
      <w:r w:rsidRPr="00061FDE">
        <w:rPr>
          <w:lang w:val="es-VE"/>
        </w:rPr>
        <w:t>la Federaci</w:t>
      </w:r>
      <w:r>
        <w:rPr>
          <w:lang w:val="es-VE"/>
        </w:rPr>
        <w:t>ón de Colegios de Contadores Públicos de Venezuela.</w:t>
      </w:r>
    </w:p>
    <w:p w:rsidR="00061FDE" w:rsidRPr="00061FDE" w:rsidRDefault="00061FDE" w:rsidP="00061FDE">
      <w:pPr>
        <w:pStyle w:val="Prrafodelista"/>
        <w:rPr>
          <w:lang w:val="es-VE"/>
        </w:rPr>
      </w:pPr>
    </w:p>
    <w:p w:rsidR="00061FDE" w:rsidRPr="00061FDE" w:rsidRDefault="00061FDE" w:rsidP="00965B1F">
      <w:pPr>
        <w:pStyle w:val="Prrafodelista"/>
        <w:numPr>
          <w:ilvl w:val="0"/>
          <w:numId w:val="44"/>
        </w:numPr>
        <w:rPr>
          <w:lang w:val="es-VE"/>
        </w:rPr>
      </w:pPr>
    </w:p>
    <w:sectPr w:rsidR="00061FDE" w:rsidRPr="00061FDE" w:rsidSect="001F7AE2">
      <w:headerReference w:type="default" r:id="rId9"/>
      <w:footerReference w:type="default" r:id="rId10"/>
      <w:pgSz w:w="12240" w:h="15840" w:code="1"/>
      <w:pgMar w:top="4820" w:right="900" w:bottom="1417" w:left="1701" w:header="708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7D" w:rsidRDefault="0084627D" w:rsidP="00C878A7">
      <w:r>
        <w:separator/>
      </w:r>
    </w:p>
  </w:endnote>
  <w:endnote w:type="continuationSeparator" w:id="0">
    <w:p w:rsidR="0084627D" w:rsidRDefault="0084627D" w:rsidP="00C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6B" w:rsidRDefault="00F417F8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0DF554B" wp14:editId="42D8025A">
              <wp:simplePos x="0" y="0"/>
              <wp:positionH relativeFrom="column">
                <wp:posOffset>2115185</wp:posOffset>
              </wp:positionH>
              <wp:positionV relativeFrom="paragraph">
                <wp:posOffset>-128905</wp:posOffset>
              </wp:positionV>
              <wp:extent cx="1997075" cy="1002030"/>
              <wp:effectExtent l="13970" t="6350" r="8255" b="1079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002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06B" w:rsidRDefault="00B9206B" w:rsidP="00B9206B">
                          <w:pPr>
                            <w:jc w:val="center"/>
                          </w:pPr>
                        </w:p>
                        <w:p w:rsidR="00876441" w:rsidRDefault="00876441" w:rsidP="00B9206B">
                          <w:pPr>
                            <w:jc w:val="center"/>
                          </w:pPr>
                        </w:p>
                        <w:p w:rsidR="00876441" w:rsidRDefault="00876441" w:rsidP="00B9206B">
                          <w:pPr>
                            <w:jc w:val="center"/>
                          </w:pPr>
                        </w:p>
                        <w:p w:rsidR="00876441" w:rsidRDefault="00876441" w:rsidP="00B9206B">
                          <w:pPr>
                            <w:jc w:val="center"/>
                          </w:pPr>
                          <w:r>
                            <w:t>Prof</w:t>
                          </w:r>
                          <w:r w:rsidR="001F7AE2">
                            <w:t xml:space="preserve">. </w:t>
                          </w:r>
                          <w:r w:rsidR="00D73197">
                            <w:t>Omar Pérez Díaz</w:t>
                          </w:r>
                        </w:p>
                        <w:p w:rsidR="00B9206B" w:rsidRPr="001F7AE2" w:rsidRDefault="00B9206B" w:rsidP="00B9206B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1F7AE2">
                            <w:rPr>
                              <w:sz w:val="22"/>
                            </w:rPr>
                            <w:t>Coordinador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DF55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left:0;text-align:left;margin-left:166.55pt;margin-top:-10.15pt;width:157.25pt;height:7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4FLgIAAFoEAAAOAAAAZHJzL2Uyb0RvYy54bWysVNtu2zAMfR+wfxD0vtjOkqUx4hRdugwD&#10;ugvQ7gNkWY6FSaImKbGzry8lp2nQbS/D/CCIEnVInkN6dT1oRQ7CeQmmosUkp0QYDo00u4p+f9i+&#10;uaLEB2YapsCIih6Fp9fr169WvS3FFDpQjXAEQYwve1vRLgRbZpnnndDMT8AKg5ctOM0Cmm6XNY71&#10;iK5VNs3zd1kPrrEOuPAeT2/HS7pO+G0rePjatl4EoiqKuYW0urTWcc3WK1buHLOd5Kc02D9koZk0&#10;GPQMdcsCI3snf4PSkjvw0IYJB51B20ouUg1YTZG/qOa+Y1akWpAcb880+f8Hy78cvjkim4ouKDFM&#10;o0QPYgjkPQykmEV6eutL9Lq36BcGPEeZU6ne3gH/4YmBTcfMTtw4B30nWIPpFfFldvF0xPERpO4/&#10;Q4Nx2D5AAhpapyN3yAZBdJTpeJYm5sJjyOVykS/mlHC8K/J8mr9N4mWsfHpunQ8fBWgSNxV1qH2C&#10;Z4c7H2I6rHxyidE8KNlspVLJcLt6oxw5MOyTbfpSBS/clCF9RZfz6Xxk4K8Qefr+BKFlwIZXUlf0&#10;6uzEysjbB9OkdgxMqnGPKStzIjJyN7IYhnpIkhWJ5shyDc0RqXUwNjgOJG46cL8o6bG5K+p/7pkT&#10;lKhPBuVZFrNZnIZkzOaLKRru8qa+vGGGI1RFAyXjdhPGCdpbJ3cdRhobwsANStrKRPZzVqf8sYGT&#10;BqdhixNyaSev51/C+hEAAP//AwBQSwMEFAAGAAgAAAAhAC7qCabhAAAACwEAAA8AAABkcnMvZG93&#10;bnJldi54bWxMj8FOwzAQRO9I/IO1SFxQ67QuSQlxKoQEojcoCK5uvE0i7HWw3TT8PeYEx9U8zbyt&#10;NpM1bEQfekcSFvMMGFLjdE+thLfXh9kaWIiKtDKOUMI3BtjU52eVKrU70QuOu9iyVEKhVBK6GIeS&#10;89B0aFWYuwEpZQfnrYrp9C3XXp1SuTV8mWU5t6qntNCpAe87bD53RythvXoaP8JWPL83+cHcxKti&#10;fPzyUl5eTHe3wCJO8Q+GX/2kDnVy2rsj6cCMBCHEIqESZstMAEtEvipyYPuEiuIaeF3x/z/UPwAA&#10;AP//AwBQSwECLQAUAAYACAAAACEAtoM4kv4AAADhAQAAEwAAAAAAAAAAAAAAAAAAAAAAW0NvbnRl&#10;bnRfVHlwZXNdLnhtbFBLAQItABQABgAIAAAAIQA4/SH/1gAAAJQBAAALAAAAAAAAAAAAAAAAAC8B&#10;AABfcmVscy8ucmVsc1BLAQItABQABgAIAAAAIQChLv4FLgIAAFoEAAAOAAAAAAAAAAAAAAAAAC4C&#10;AABkcnMvZTJvRG9jLnhtbFBLAQItABQABgAIAAAAIQAu6gmm4QAAAAsBAAAPAAAAAAAAAAAAAAAA&#10;AIgEAABkcnMvZG93bnJldi54bWxQSwUGAAAAAAQABADzAAAAlgUAAAAA&#10;">
              <v:textbox>
                <w:txbxContent>
                  <w:p w:rsidR="00B9206B" w:rsidRDefault="00B9206B" w:rsidP="00B9206B">
                    <w:pPr>
                      <w:jc w:val="center"/>
                    </w:pPr>
                  </w:p>
                  <w:p w:rsidR="00876441" w:rsidRDefault="00876441" w:rsidP="00B9206B">
                    <w:pPr>
                      <w:jc w:val="center"/>
                    </w:pPr>
                  </w:p>
                  <w:p w:rsidR="00876441" w:rsidRDefault="00876441" w:rsidP="00B9206B">
                    <w:pPr>
                      <w:jc w:val="center"/>
                    </w:pPr>
                  </w:p>
                  <w:p w:rsidR="00876441" w:rsidRDefault="00876441" w:rsidP="00B9206B">
                    <w:pPr>
                      <w:jc w:val="center"/>
                    </w:pPr>
                    <w:r>
                      <w:t>Prof</w:t>
                    </w:r>
                    <w:r w:rsidR="001F7AE2">
                      <w:t xml:space="preserve">. </w:t>
                    </w:r>
                    <w:r w:rsidR="00D73197">
                      <w:t>Omar Pérez D</w:t>
                    </w:r>
                    <w:bookmarkStart w:id="1" w:name="_GoBack"/>
                    <w:bookmarkEnd w:id="1"/>
                    <w:r w:rsidR="00D73197">
                      <w:t>íaz</w:t>
                    </w:r>
                  </w:p>
                  <w:p w:rsidR="00B9206B" w:rsidRPr="001F7AE2" w:rsidRDefault="00B9206B" w:rsidP="00B9206B">
                    <w:pPr>
                      <w:jc w:val="center"/>
                      <w:rPr>
                        <w:sz w:val="22"/>
                      </w:rPr>
                    </w:pPr>
                    <w:r w:rsidRPr="001F7AE2">
                      <w:rPr>
                        <w:sz w:val="22"/>
                      </w:rPr>
                      <w:t>Coordinador de Docencia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3DF03F2" wp14:editId="4DA73F2B">
              <wp:simplePos x="0" y="0"/>
              <wp:positionH relativeFrom="column">
                <wp:posOffset>4112260</wp:posOffset>
              </wp:positionH>
              <wp:positionV relativeFrom="paragraph">
                <wp:posOffset>-128905</wp:posOffset>
              </wp:positionV>
              <wp:extent cx="2085975" cy="1005840"/>
              <wp:effectExtent l="10795" t="6350" r="8255" b="698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06B" w:rsidRDefault="00B9206B" w:rsidP="00B9206B">
                          <w:pPr>
                            <w:jc w:val="center"/>
                          </w:pPr>
                        </w:p>
                        <w:p w:rsidR="00B9206B" w:rsidRDefault="00B9206B" w:rsidP="00B9206B">
                          <w:pPr>
                            <w:jc w:val="center"/>
                          </w:pPr>
                        </w:p>
                        <w:p w:rsidR="00876441" w:rsidRDefault="00876441" w:rsidP="00B9206B">
                          <w:pPr>
                            <w:jc w:val="center"/>
                          </w:pPr>
                        </w:p>
                        <w:p w:rsidR="00B9206B" w:rsidRDefault="00B9206B" w:rsidP="00B9206B">
                          <w:pPr>
                            <w:jc w:val="center"/>
                          </w:pPr>
                          <w:r>
                            <w:t>Prof. Alfonso Sánchez</w:t>
                          </w:r>
                        </w:p>
                        <w:p w:rsidR="00B9206B" w:rsidRPr="001F7AE2" w:rsidRDefault="00607188" w:rsidP="00B9206B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Vicerrector </w:t>
                          </w:r>
                          <w:r w:rsidRPr="001F7AE2">
                            <w:rPr>
                              <w:sz w:val="22"/>
                            </w:rPr>
                            <w:t>Decano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DF03F2" id="Text Box 15" o:spid="_x0000_s1038" type="#_x0000_t202" style="position:absolute;left:0;text-align:left;margin-left:323.8pt;margin-top:-10.15pt;width:164.25pt;height:7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jMQIAAFwEAAAOAAAAZHJzL2Uyb0RvYy54bWysVNtu2zAMfR+wfxD0vtoO4jY14hRdug4D&#10;ugvQ7gMUWY6FyaJGKbGzrx8lp1nQbS/D/CCIInVEnkN6eTP2hu0Veg225sVFzpmyEhpttzX/+nT/&#10;ZsGZD8I2woBVNT8oz29Wr18tB1epGXRgGoWMQKyvBlfzLgRXZZmXneqFvwCnLDlbwF4EMnGbNSgG&#10;Qu9NNsvzy2wAbByCVN7T6d3k5KuE37ZKhs9t61VgpuaUW0grpnUT12y1FNUWheu0PKYh/iGLXmhL&#10;j56g7kQQbIf6N6heSwQPbbiQ0GfQtlqqVANVU+QvqnnshFOpFiLHuxNN/v/Byk/7L8h0U/NLzqzo&#10;SaInNQb2FkZWlJGewfmKoh4dxYWRzknmVKp3DyC/eWZh3Qm7VbeIMHRKNJReEW9mZ1cnHB9BNsNH&#10;aOgdsQuQgMYW+8gdscEInWQ6nKSJuUg6nOWL8vqq5EySr8jzcjFP4mWier7u0If3CnoWNzVH0j7B&#10;i/2DDzEdUT2HxNc8GN3ca2OSgdvN2iDbC+qT+/SlCl6EGcuGml+Xs3Ji4K8Qefr+BNHrQA1vdF/z&#10;xSlIVJG3d7ZJ7RiENtOeUjb2SGTkbmIxjJsxSVbMngXaQHMgahGmBqeBpE0H+IOzgZq75v77TqDi&#10;zHywJM91MSf6WEjGvLyakYHnns25R1hJUDWXATmbjHWYZmjnUG87emtqCQu3JGqrE91R/SmvYwXU&#10;wkmF47jFGTm3U9Svn8LqJwAAAP//AwBQSwMEFAAGAAgAAAAhALWtXwffAAAACwEAAA8AAABkcnMv&#10;ZG93bnJldi54bWxMj8FOwzAQRO9I/IO1SNxaOy1KSxqnioo4FomCOLu2m6TYa8t20/D3mBM9ruZp&#10;5m29nawhow5xcMihmDMgGqVTA3YcPj9eZ2sgMQlUwjjUHH50hG1zf1eLSrkrvuvxkDqSSzBWgkOf&#10;kq8ojbLXVsS58xpzdnLBipTP0FEVxDWXW0MXjJXUigHzQi+83vVafh8ulsO+3e/YWxht679OZyO8&#10;lC8+cv74MLUbIElP6R+GP/2sDk12OroLqkgMh/JpVWaUw2zBlkAy8bwqCyDHjC7XBdCmprc/NL8A&#10;AAD//wMAUEsBAi0AFAAGAAgAAAAhALaDOJL+AAAA4QEAABMAAAAAAAAAAAAAAAAAAAAAAFtDb250&#10;ZW50X1R5cGVzXS54bWxQSwECLQAUAAYACAAAACEAOP0h/9YAAACUAQAACwAAAAAAAAAAAAAAAAAv&#10;AQAAX3JlbHMvLnJlbHNQSwECLQAUAAYACAAAACEA3e63ozECAABcBAAADgAAAAAAAAAAAAAAAAAu&#10;AgAAZHJzL2Uyb0RvYy54bWxQSwECLQAUAAYACAAAACEAta1fB98AAAALAQAADwAAAAAAAAAAAAAA&#10;AACLBAAAZHJzL2Rvd25yZXYueG1sUEsFBgAAAAAEAAQA8wAAAJcFAAAAAA==&#10;">
              <v:textbox>
                <w:txbxContent>
                  <w:p w:rsidR="00B9206B" w:rsidRDefault="00B9206B" w:rsidP="00B9206B">
                    <w:pPr>
                      <w:jc w:val="center"/>
                    </w:pPr>
                  </w:p>
                  <w:p w:rsidR="00B9206B" w:rsidRDefault="00B9206B" w:rsidP="00B9206B">
                    <w:pPr>
                      <w:jc w:val="center"/>
                    </w:pPr>
                  </w:p>
                  <w:p w:rsidR="00876441" w:rsidRDefault="00876441" w:rsidP="00B9206B">
                    <w:pPr>
                      <w:jc w:val="center"/>
                    </w:pPr>
                  </w:p>
                  <w:p w:rsidR="00B9206B" w:rsidRDefault="00B9206B" w:rsidP="00B9206B">
                    <w:pPr>
                      <w:jc w:val="center"/>
                    </w:pPr>
                    <w:r>
                      <w:t>Prof. Alfonso Sánchez</w:t>
                    </w:r>
                  </w:p>
                  <w:p w:rsidR="00B9206B" w:rsidRPr="001F7AE2" w:rsidRDefault="00607188" w:rsidP="00B9206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Vicerrector </w:t>
                    </w:r>
                    <w:r w:rsidRPr="001F7AE2">
                      <w:rPr>
                        <w:sz w:val="22"/>
                      </w:rPr>
                      <w:t>Decano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42F2FD0" wp14:editId="4149F436">
              <wp:simplePos x="0" y="0"/>
              <wp:positionH relativeFrom="column">
                <wp:posOffset>-93345</wp:posOffset>
              </wp:positionH>
              <wp:positionV relativeFrom="paragraph">
                <wp:posOffset>-128905</wp:posOffset>
              </wp:positionV>
              <wp:extent cx="2208530" cy="1007110"/>
              <wp:effectExtent l="5715" t="6350" r="5080" b="571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1007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06B" w:rsidRDefault="00B9206B" w:rsidP="00B9206B">
                          <w:pPr>
                            <w:jc w:val="center"/>
                          </w:pPr>
                        </w:p>
                        <w:p w:rsidR="00B9206B" w:rsidRDefault="00B9206B" w:rsidP="00B9206B">
                          <w:pPr>
                            <w:jc w:val="center"/>
                          </w:pPr>
                        </w:p>
                        <w:p w:rsidR="0065600F" w:rsidRDefault="0065600F" w:rsidP="0065600F">
                          <w:pPr>
                            <w:jc w:val="center"/>
                          </w:pPr>
                          <w:r>
                            <w:t>Prof. Pedro P. Escalante D.</w:t>
                          </w:r>
                        </w:p>
                        <w:p w:rsidR="0065600F" w:rsidRDefault="0065600F" w:rsidP="0065600F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Jefe del Departamento de Ciencias</w:t>
                          </w:r>
                        </w:p>
                        <w:p w:rsidR="0065600F" w:rsidRDefault="0065600F" w:rsidP="0065600F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Administrativas y Contables</w:t>
                          </w:r>
                        </w:p>
                        <w:p w:rsidR="00B9206B" w:rsidRPr="001F7AE2" w:rsidRDefault="00B9206B" w:rsidP="0065600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2F2FD0" id="Text Box 13" o:spid="_x0000_s1039" type="#_x0000_t202" style="position:absolute;left:0;text-align:left;margin-left:-7.35pt;margin-top:-10.15pt;width:173.9pt;height:7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jLQIAAFoEAAAOAAAAZHJzL2Uyb0RvYy54bWysVNtu2zAMfR+wfxD0vvjSZE2NOEWXLsOA&#10;7gK0+wBZlmNhkqhJSuzu60fJaRp028swPwiiSB2R55BeXY9akYNwXoKpaTHLKRGGQyvNrqbfHrZv&#10;lpT4wEzLFBhR00fh6fX69avVYCtRQg+qFY4giPHVYGvah2CrLPO8F5r5GVhh0NmB0yyg6XZZ69iA&#10;6FplZZ6/zQZwrXXAhfd4ejs56Trhd53g4UvXeRGIqinmFtLq0trENVuvWLVzzPaSH9Ng/5CFZtLg&#10;oyeoWxYY2Tv5G5SW3IGHLsw46Ay6TnKRasBqivxFNfc9syLVguR4e6LJ/z9Y/vnw1RHZ1nROiWEa&#10;JXoQYyDvYCTFRaRnsL7CqHuLcWHEc5Q5lertHfDvnhjY9MzsxI1zMPSCtZheEW9mZ1cnHB9BmuET&#10;tPgO2wdIQGPndOQO2SCIjjI9nqSJuXA8LMt8ubhAF0dfkeeXRZHEy1j1dN06Hz4I0CRuaupQ+wTP&#10;Dnc+xHRY9RQSX/OgZLuVSiXD7ZqNcuTAsE+26UsVvAhThgw1vVqUi4mBv0Lk6fsThJYBG15JXdPl&#10;KYhVkbf3pk3tGJhU0x5TVuZIZORuYjGMzZgkexaogfYRqXUwNTgOJG56cD8pGbC5a+p/7JkTlKiP&#10;BuW5KubzOA3JmC8uSzTcuac59zDDEaqmgZJpuwnTBO2tk7seX5oawsANStrJRHbUfsrqmD82cNLg&#10;OGxxQs7tFPX8S1j/AgAA//8DAFBLAwQUAAYACAAAACEAUQ2kXeEAAAALAQAADwAAAGRycy9kb3du&#10;cmV2LnhtbEyPy07DMBBF90j8gzVIbFDrpK7aNMSpEBIIdlAQ3brxNInwI9huGv6eYQW7Gc3RnXOr&#10;7WQNGzHE3jsJ+TwDhq7xunethPe3h1kBLCbltDLeoYRvjLCtLy8qVWp/dq847lLLKMTFUknoUhpK&#10;zmPToVVx7gd0dDv6YFWiNbRcB3WmcGv4IstW3Kre0YdODXjfYfO5O1kJxfJp3Mdn8fLRrI5mk27W&#10;4+NXkPL6arq7BZZwSn8w/OqTOtTkdPAnpyMzEmb5ck0oDYtMACNCCJEDOxAqCgG8rvj/DvUPAAAA&#10;//8DAFBLAQItABQABgAIAAAAIQC2gziS/gAAAOEBAAATAAAAAAAAAAAAAAAAAAAAAABbQ29udGVu&#10;dF9UeXBlc10ueG1sUEsBAi0AFAAGAAgAAAAhADj9If/WAAAAlAEAAAsAAAAAAAAAAAAAAAAALwEA&#10;AF9yZWxzLy5yZWxzUEsBAi0AFAAGAAgAAAAhAAKDhSMtAgAAWgQAAA4AAAAAAAAAAAAAAAAALgIA&#10;AGRycy9lMm9Eb2MueG1sUEsBAi0AFAAGAAgAAAAhAFENpF3hAAAACwEAAA8AAAAAAAAAAAAAAAAA&#10;hwQAAGRycy9kb3ducmV2LnhtbFBLBQYAAAAABAAEAPMAAACVBQAAAAA=&#10;">
              <v:textbox>
                <w:txbxContent>
                  <w:p w:rsidR="00B9206B" w:rsidRDefault="00B9206B" w:rsidP="00B9206B">
                    <w:pPr>
                      <w:jc w:val="center"/>
                    </w:pPr>
                  </w:p>
                  <w:p w:rsidR="00B9206B" w:rsidRDefault="00B9206B" w:rsidP="00B9206B">
                    <w:pPr>
                      <w:jc w:val="center"/>
                    </w:pPr>
                  </w:p>
                  <w:p w:rsidR="0065600F" w:rsidRDefault="0065600F" w:rsidP="0065600F">
                    <w:pPr>
                      <w:jc w:val="center"/>
                    </w:pPr>
                    <w:r>
                      <w:t>Prof. Pedro P. Escalante D.</w:t>
                    </w:r>
                  </w:p>
                  <w:p w:rsidR="0065600F" w:rsidRDefault="0065600F" w:rsidP="0065600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Jefe del Departamento de Ciencias</w:t>
                    </w:r>
                  </w:p>
                  <w:p w:rsidR="0065600F" w:rsidRDefault="0065600F" w:rsidP="0065600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Administrativas y Contables</w:t>
                    </w:r>
                  </w:p>
                  <w:p w:rsidR="00B9206B" w:rsidRPr="001F7AE2" w:rsidRDefault="00B9206B" w:rsidP="0065600F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9206B" w:rsidRDefault="00B92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7D" w:rsidRDefault="0084627D" w:rsidP="00C878A7">
      <w:r>
        <w:separator/>
      </w:r>
    </w:p>
  </w:footnote>
  <w:footnote w:type="continuationSeparator" w:id="0">
    <w:p w:rsidR="0084627D" w:rsidRDefault="0084627D" w:rsidP="00C87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A7" w:rsidRDefault="00F417F8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DF48FF8" wp14:editId="7A43E0C0">
              <wp:simplePos x="0" y="0"/>
              <wp:positionH relativeFrom="column">
                <wp:posOffset>-97155</wp:posOffset>
              </wp:positionH>
              <wp:positionV relativeFrom="paragraph">
                <wp:posOffset>-193675</wp:posOffset>
              </wp:positionV>
              <wp:extent cx="6292215" cy="2752725"/>
              <wp:effectExtent l="11430" t="8255" r="11430" b="10795"/>
              <wp:wrapNone/>
              <wp:docPr id="2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2215" cy="2752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76CC16" id="Rectangle 34" o:spid="_x0000_s1026" style="position:absolute;margin-left:-7.65pt;margin-top:-15.25pt;width:495.45pt;height:2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aVeQIAAP4EAAAOAAAAZHJzL2Uyb0RvYy54bWysVNuO0zAQfUfiHyy/t2my6S3adFU1LUJa&#10;YMXCB7i201g4trHdpsuKf2fstKXLviBEHhI7Mz4zZ+aMb++OrUQHbp3QqsTpcIQRV1QzoXYl/vpl&#10;M5hh5DxRjEiteImfuMN3i7dvbjtT8Ew3WjJuEYAoV3SmxI33pkgSRxveEjfUhisw1tq2xMPW7hJm&#10;SQforUyy0WiSdNoyYzXlzsHfqjfiRcSva079p7p23CNZYsjNx7eN7214J4tbUuwsMY2gpzTIP2TR&#10;EqEg6AWqIp6gvRWvoFpBrXa69kOq20TXtaA8cgA26egPNo8NMTxygeI4cymT+3+w9OPhwSLBSpxB&#10;eRRpoUefoWpE7SRHN3koUGdcAX6P5sEGis7ca/rNIaVXDbjxpbW6azhhkFYa/JMXB8LGwVG07T5o&#10;BvBk73Ws1bG2bQCEKqBjbMnTpSX86BGFn5NsnmXpGCMKtmw6zqbZOMYgxfm4sc6/47pFYVFiC9lH&#10;eHK4dz6kQ4qzS4im9EZIGfsuFepKPB8DZCSmpWDBGDd2t11Jiw4kKCc+p7ju2q0VHvQrRVvi2cWJ&#10;FKEca8ViFE+E7NeQiVQBHNhBbqdVr5Pn+Wi+nq1n+SDPJutBPqqqwXKzygeTTTodVzfValWlP0Oe&#10;aV40gjGuQqpnzab532niND292i6qfUHJXTPfxOc18+RlGrHKwOr8jeyiDkLrewltNXsCGVjdDyFc&#10;GrBotP2BUQcDWGL3fU8sx0i+VyCleZrnYWLjJh9Pgz7ttWV7bSGKAlSJPUb9cuX7Kd8bK3YNREpj&#10;j5VegvxqEYURpNlndRItDFlkcLoQwhRf76PX72tr8QsAAP//AwBQSwMEFAAGAAgAAAAhACtWII3g&#10;AAAACwEAAA8AAABkcnMvZG93bnJldi54bWxMj8FOwzAMhu9IvENkJG5bMkoHlKZTQew6aQNp45Y1&#10;IanWOFWTreXtMSe42fKn399fribfsYsZYhtQwmIugBlsgm7RSvh4X88egcWkUKsuoJHwbSKsquur&#10;UhU6jLg1l12yjEIwFkqCS6kvOI+NM17FeegN0u0rDF4lWgfL9aBGCvcdvxNiyb1qkT441ZtXZ5rT&#10;7uwlvPWfmzq3kdf75A6n8DKu3cZKeXsz1c/AkpnSHwy/+qQOFTkdwxl1ZJ2E2SLPCKUhEzkwIp4e&#10;8iWwo4R7kQngVcn/d6h+AAAA//8DAFBLAQItABQABgAIAAAAIQC2gziS/gAAAOEBAAATAAAAAAAA&#10;AAAAAAAAAAAAAABbQ29udGVudF9UeXBlc10ueG1sUEsBAi0AFAAGAAgAAAAhADj9If/WAAAAlAEA&#10;AAsAAAAAAAAAAAAAAAAALwEAAF9yZWxzLy5yZWxzUEsBAi0AFAAGAAgAAAAhAOMsJpV5AgAA/gQA&#10;AA4AAAAAAAAAAAAAAAAALgIAAGRycy9lMm9Eb2MueG1sUEsBAi0AFAAGAAgAAAAhACtWII3gAAAA&#10;CwEAAA8AAAAAAAAAAAAAAAAA0wQAAGRycy9kb3ducmV2LnhtbFBLBQYAAAAABAAEAPMAAADgBQAA&#10;AAA=&#10;" filled="f"/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226C7" wp14:editId="686671E3">
              <wp:simplePos x="0" y="0"/>
              <wp:positionH relativeFrom="column">
                <wp:posOffset>970915</wp:posOffset>
              </wp:positionH>
              <wp:positionV relativeFrom="paragraph">
                <wp:posOffset>-15240</wp:posOffset>
              </wp:positionV>
              <wp:extent cx="5157470" cy="833755"/>
              <wp:effectExtent l="3175" t="0" r="190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7470" cy="83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F7AE2" w:rsidRDefault="00C878A7" w:rsidP="00C878A7">
                          <w:pPr>
                            <w:jc w:val="center"/>
                            <w:rPr>
                              <w:rFonts w:ascii="Arno Pro SmText" w:hAnsi="Arno Pro SmText"/>
                              <w:b/>
                              <w:sz w:val="30"/>
                            </w:rPr>
                          </w:pPr>
                          <w:r w:rsidRPr="001F7AE2">
                            <w:rPr>
                              <w:rFonts w:ascii="Arno Pro SmText" w:hAnsi="Arno Pro SmText"/>
                              <w:b/>
                              <w:sz w:val="30"/>
                            </w:rPr>
                            <w:t>UNIVERSIDAD DE LOS ANDES</w:t>
                          </w:r>
                        </w:p>
                        <w:p w:rsidR="00C878A7" w:rsidRPr="001F7AE2" w:rsidRDefault="00C878A7" w:rsidP="00C878A7">
                          <w:pPr>
                            <w:jc w:val="center"/>
                            <w:rPr>
                              <w:rFonts w:ascii="Arno Pro SmText" w:hAnsi="Arno Pro SmText"/>
                              <w:b/>
                              <w:sz w:val="26"/>
                            </w:rPr>
                          </w:pPr>
                          <w:r w:rsidRPr="001F7AE2">
                            <w:rPr>
                              <w:rFonts w:ascii="Arno Pro SmText" w:hAnsi="Arno Pro SmText"/>
                              <w:b/>
                              <w:sz w:val="26"/>
                            </w:rPr>
                            <w:t>NÚCLEO UNIVERSITARIO DR. PEDRO RINCÓN GUTIÉRREZ</w:t>
                          </w:r>
                        </w:p>
                        <w:p w:rsidR="00C878A7" w:rsidRPr="001F7AE2" w:rsidRDefault="00C878A7" w:rsidP="00C878A7">
                          <w:pPr>
                            <w:jc w:val="center"/>
                            <w:rPr>
                              <w:rFonts w:ascii="Arno Pro SmText" w:hAnsi="Arno Pro SmText"/>
                              <w:b/>
                              <w:sz w:val="22"/>
                            </w:rPr>
                          </w:pPr>
                          <w:r w:rsidRPr="001F7AE2">
                            <w:rPr>
                              <w:rFonts w:ascii="Arno Pro SmText" w:hAnsi="Arno Pro SmText"/>
                              <w:b/>
                              <w:sz w:val="22"/>
                            </w:rPr>
                            <w:t>TÁCHIRA VENEZUELA</w:t>
                          </w:r>
                        </w:p>
                        <w:p w:rsidR="00C878A7" w:rsidRPr="001F7AE2" w:rsidRDefault="00C878A7" w:rsidP="00C878A7">
                          <w:pPr>
                            <w:jc w:val="center"/>
                            <w:rPr>
                              <w:rFonts w:ascii="Arno Pro SmText" w:hAnsi="Arno Pro SmText"/>
                              <w:b/>
                              <w:sz w:val="22"/>
                            </w:rPr>
                          </w:pPr>
                          <w:r w:rsidRPr="001F7AE2">
                            <w:rPr>
                              <w:rFonts w:ascii="Arno Pro SmText" w:hAnsi="Arno Pro SmText"/>
                              <w:b/>
                              <w:sz w:val="22"/>
                            </w:rPr>
                            <w:t>DEPARTAMENTO DE CIENCIAS ADMINISTRATIVAS Y CONTABLES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1226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6.45pt;margin-top:-1.2pt;width:406.1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aV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V&#10;GCnSA0cPfPToWo8oD+UZjKvB696Anx9hG1xjqs7cafrZIaVvOqI2/MpaPXScMAgvCyeTk6MTjgsg&#10;6+GdZnAN2XodgcbW9qF2UA0E6EDT45GaEAqFzTIr58UcTBRsi1ev5mUZryD14bSxzr/hukdh0mAL&#10;1Ed0srtzPkRD6oNLuMxpKdhKSBkXdrO+kRbtCMhkFb89+jM3qYKz0uHYhDjtQJBwR7CFcCPt36os&#10;L9LrvJqtzhfzWbEqylk1TxezNKuuq/O0qIrb1fcQYFbUnWCMqzuh+EGCWfF3FO+bYRJPFCEaGlyV&#10;eTlR9Mck0/j9LsleeOhIKXqo89GJ1IHY14pB2qT2RMhpnjwPP1YZanD4x6pEGQTmJw34cT0CStDG&#10;WrNHEITVwBdQC88ITDptv2I0QEs22H3ZEssxkm8ViKrKiiL0cFwU5TyHhT21rE8tRFGAarDHaJre&#10;+Knvt8aKTQc3TTJW+gqE2Iqokaeo9vKFtovJ7J+I0Nen6+j19JAtfwAAAP//AwBQSwMEFAAGAAgA&#10;AAAhAH+s7aneAAAACgEAAA8AAABkcnMvZG93bnJldi54bWxMj0FugzAQRfeVegdrInVTJSYokEAx&#10;UVupVbdJc4ABO4CCxwg7gdy+01W7/PpPf94U+9n24mZG3zlSsF5FIAzVTnfUKDh9fyx3IHxA0tg7&#10;MgruxsO+fHwoMNduooO5HUMjeIR8jgraEIZcSl+3xqJfucEQd2c3Wgwcx0bqEScet72MoyiVFjvi&#10;Cy0O5r019eV4tQrOX9Nzkk3VZzhtD5v0Dbtt5e5KPS3m1xcQwczhD4ZffVaHkp0qdyXtRc85iTNG&#10;FSzjDQgGsjRZg6i4iXcZyLKQ/18ofwAAAP//AwBQSwECLQAUAAYACAAAACEAtoM4kv4AAADhAQAA&#10;EwAAAAAAAAAAAAAAAAAAAAAAW0NvbnRlbnRfVHlwZXNdLnhtbFBLAQItABQABgAIAAAAIQA4/SH/&#10;1gAAAJQBAAALAAAAAAAAAAAAAAAAAC8BAABfcmVscy8ucmVsc1BLAQItABQABgAIAAAAIQBjbBaV&#10;ggIAABAFAAAOAAAAAAAAAAAAAAAAAC4CAABkcnMvZTJvRG9jLnhtbFBLAQItABQABgAIAAAAIQB/&#10;rO2p3gAAAAoBAAAPAAAAAAAAAAAAAAAAANwEAABkcnMvZG93bnJldi54bWxQSwUGAAAAAAQABADz&#10;AAAA5wUAAAAA&#10;" stroked="f">
              <v:textbox>
                <w:txbxContent>
                  <w:p w:rsidR="00C878A7" w:rsidRPr="001F7AE2" w:rsidRDefault="00C878A7" w:rsidP="00C878A7">
                    <w:pPr>
                      <w:jc w:val="center"/>
                      <w:rPr>
                        <w:rFonts w:ascii="Arno Pro SmText" w:hAnsi="Arno Pro SmText"/>
                        <w:b/>
                        <w:sz w:val="30"/>
                      </w:rPr>
                    </w:pPr>
                    <w:r w:rsidRPr="001F7AE2">
                      <w:rPr>
                        <w:rFonts w:ascii="Arno Pro SmText" w:hAnsi="Arno Pro SmText"/>
                        <w:b/>
                        <w:sz w:val="30"/>
                      </w:rPr>
                      <w:t>UNIVERSIDAD DE LOS ANDES</w:t>
                    </w:r>
                  </w:p>
                  <w:p w:rsidR="00C878A7" w:rsidRPr="001F7AE2" w:rsidRDefault="00C878A7" w:rsidP="00C878A7">
                    <w:pPr>
                      <w:jc w:val="center"/>
                      <w:rPr>
                        <w:rFonts w:ascii="Arno Pro SmText" w:hAnsi="Arno Pro SmText"/>
                        <w:b/>
                        <w:sz w:val="26"/>
                      </w:rPr>
                    </w:pPr>
                    <w:r w:rsidRPr="001F7AE2">
                      <w:rPr>
                        <w:rFonts w:ascii="Arno Pro SmText" w:hAnsi="Arno Pro SmText"/>
                        <w:b/>
                        <w:sz w:val="26"/>
                      </w:rPr>
                      <w:t>NÚCLEO UNIVERSITARIO DR. PEDRO RINCÓN GUTIÉRREZ</w:t>
                    </w:r>
                  </w:p>
                  <w:p w:rsidR="00C878A7" w:rsidRPr="001F7AE2" w:rsidRDefault="00C878A7" w:rsidP="00C878A7">
                    <w:pPr>
                      <w:jc w:val="center"/>
                      <w:rPr>
                        <w:rFonts w:ascii="Arno Pro SmText" w:hAnsi="Arno Pro SmText"/>
                        <w:b/>
                        <w:sz w:val="22"/>
                      </w:rPr>
                    </w:pPr>
                    <w:r w:rsidRPr="001F7AE2">
                      <w:rPr>
                        <w:rFonts w:ascii="Arno Pro SmText" w:hAnsi="Arno Pro SmText"/>
                        <w:b/>
                        <w:sz w:val="22"/>
                      </w:rPr>
                      <w:t>TÁCHIRA VENEZUELA</w:t>
                    </w:r>
                  </w:p>
                  <w:p w:rsidR="00C878A7" w:rsidRPr="001F7AE2" w:rsidRDefault="00C878A7" w:rsidP="00C878A7">
                    <w:pPr>
                      <w:jc w:val="center"/>
                      <w:rPr>
                        <w:rFonts w:ascii="Arno Pro SmText" w:hAnsi="Arno Pro SmText"/>
                        <w:b/>
                        <w:sz w:val="22"/>
                      </w:rPr>
                    </w:pPr>
                    <w:r w:rsidRPr="001F7AE2">
                      <w:rPr>
                        <w:rFonts w:ascii="Arno Pro SmText" w:hAnsi="Arno Pro SmText"/>
                        <w:b/>
                        <w:sz w:val="22"/>
                      </w:rPr>
                      <w:t>DEPARTAMENTO DE CIENCIAS ADMINISTRATIVAS Y CONTABLES</w:t>
                    </w:r>
                  </w:p>
                </w:txbxContent>
              </v:textbox>
            </v:shape>
          </w:pict>
        </mc:Fallback>
      </mc:AlternateContent>
    </w:r>
    <w:r w:rsidR="001F7AE2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3D2C0A40" wp14:editId="5D920B98">
          <wp:simplePos x="0" y="0"/>
          <wp:positionH relativeFrom="column">
            <wp:posOffset>40005</wp:posOffset>
          </wp:positionH>
          <wp:positionV relativeFrom="paragraph">
            <wp:posOffset>-184150</wp:posOffset>
          </wp:positionV>
          <wp:extent cx="914400" cy="1189355"/>
          <wp:effectExtent l="0" t="0" r="0" b="0"/>
          <wp:wrapNone/>
          <wp:docPr id="3" name="2 Imagen" descr="U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189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8A7">
      <w:t>.</w:t>
    </w:r>
  </w:p>
  <w:p w:rsidR="00C878A7" w:rsidRDefault="00C878A7">
    <w:pPr>
      <w:pStyle w:val="Encabezado"/>
    </w:pPr>
  </w:p>
  <w:p w:rsidR="00C878A7" w:rsidRDefault="00C878A7">
    <w:pPr>
      <w:pStyle w:val="Encabezado"/>
    </w:pPr>
  </w:p>
  <w:p w:rsidR="00C878A7" w:rsidRDefault="00C878A7">
    <w:pPr>
      <w:pStyle w:val="Encabezado"/>
    </w:pPr>
  </w:p>
  <w:p w:rsidR="00C878A7" w:rsidRDefault="00C878A7">
    <w:pPr>
      <w:pStyle w:val="Encabezado"/>
    </w:pPr>
  </w:p>
  <w:p w:rsidR="00C878A7" w:rsidRDefault="00F417F8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6D3B7F6" wp14:editId="434527DE">
              <wp:simplePos x="0" y="0"/>
              <wp:positionH relativeFrom="column">
                <wp:posOffset>-149860</wp:posOffset>
              </wp:positionH>
              <wp:positionV relativeFrom="paragraph">
                <wp:posOffset>123190</wp:posOffset>
              </wp:positionV>
              <wp:extent cx="4064635" cy="281940"/>
              <wp:effectExtent l="0" t="1270" r="0" b="25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F7AE2" w:rsidRDefault="00C852F4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b/>
                              <w:smallCaps/>
                              <w:sz w:val="20"/>
                            </w:rPr>
                            <w:t>UNIDAD CURRICULAR</w:t>
                          </w:r>
                          <w:r w:rsidR="001F7AE2">
                            <w:rPr>
                              <w:rFonts w:ascii="Bookman Old Style" w:eastAsia="Calibri" w:hAnsi="Bookman Old Style" w:cs="Arial"/>
                              <w:smallCaps/>
                              <w:sz w:val="20"/>
                            </w:rPr>
                            <w:t xml:space="preserve">: </w:t>
                          </w:r>
                          <w:r w:rsidR="00390E60">
                            <w:rPr>
                              <w:rFonts w:ascii="Bookman Old Style" w:eastAsia="Calibri" w:hAnsi="Bookman Old Style" w:cs="Arial"/>
                              <w:smallCaps/>
                              <w:sz w:val="20"/>
                            </w:rPr>
                            <w:t>CONTABILIDAD II</w:t>
                          </w:r>
                          <w:r w:rsidR="001F7AE2">
                            <w:rPr>
                              <w:rFonts w:ascii="Bookman Old Style" w:eastAsia="Calibri" w:hAnsi="Bookman Old Style" w:cs="Arial"/>
                              <w:smallCap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D3B7F6" id="Text Box 9" o:spid="_x0000_s1027" type="#_x0000_t202" style="position:absolute;left:0;text-align:left;margin-left:-11.8pt;margin-top:9.7pt;width:320.05pt;height:2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oP1wIAAPsFAAAOAAAAZHJzL2Uyb0RvYy54bWysVNtunDAQfa/Uf7D8TrjEuwsobJQsS1Up&#10;vUhJP8ALZrEKNrW9C2nVf+/Y7C3pS9WWB2SP7TNzZs7Mze3YtWjPlOZSZDi8CjBiopQVF9sMf3kq&#10;vBgjbaioaCsFy/Az0/h2+fbNzdCnLJKNbCumEIAInQ59hhtj+tT3ddmwjuor2TMBh7VUHTWwVVu/&#10;UnQA9K71oyCY+4NUVa9kybQGaz4d4qXDr2tWmk91rZlBbYYhNuP+yv039u8vb2i6VbRveHkIg/5F&#10;FB3lApyeoHJqKNop/htUx0sltazNVSk7X9Y1L5njAGzC4BWbx4b2zHGB5Oj+lCb9/2DLj/vPCvEK&#10;ageVErSDGj2x0aB7OaLEpmfodQq3Hnu4Z0Yww1VHVfcPsvyqkZCrhootu1NKDg2jFYQX2pf+xdMJ&#10;R1uQzfBBVuCG7ox0QGOtOps7yAYCdCjT86k0NpQSjCSYk/n1DKMSzqI4TIirnU/T4+teafOOyQ7Z&#10;RYYVlN6h0/2DNjYamh6vWGdCFrxtXflb8cIAFycL+Ian9sxG4ar5IwmSdbyOiUei+dojQZ57d8WK&#10;ePMiXMzy63y1ysOf1m9I0oZXFRPWzVFZIfmzyh00PmnipC0tW15ZOBuSVtvNqlVoT0HZhftczuHk&#10;fM1/GYZLAnB5RSmMSHAfJV4xjxceKcjMSxZB7AVhcp/MA5KQvHhJ6YEL9u+U0JDhZBbNJjGdgwYG&#10;tvvZiZ0ZJ8G1uw6UMzGeBfBN3Qtm6PFXZijiCcXRvsgKTTtuYOq0vMtwbIEOSFa8a1E5URjK22l9&#10;kURL/JxE8HGUiJO6VfekczNuxqmpjh20kdUzaF9JkCYIHCYmLBqpvmM0wPTJsP62o4ph1L4X0D9J&#10;SEDgyLgNmS0i2KjLk83lCRUlQGXYYDQtV2Yacbte8W0DnqYECnkHPVdz1w62OaeogJHdwIRx3A7T&#10;0I6wy727dZ7Zy18AAAD//wMAUEsDBBQABgAIAAAAIQB6Dita3gAAAAkBAAAPAAAAZHJzL2Rvd25y&#10;ZXYueG1sTI/BTsMwDIbvSLxDZCRuW7puRKE0nQBp4sRhA3HOmtBUJE7VZFu3p8ec2M3W/+n353o9&#10;Bc+Odkx9RAWLeQHMYhtNj52Cz4/NTAJLWaPRPqJVcLYJ1s3tTa0rE0+4tcdd7hiVYKq0ApfzUHGe&#10;WmeDTvM4WKTsO45BZ1rHjptRn6g8eF4WheBB90gXnB7sq7Ptz+4QFIiNXJ31WynRfw1yuLxM79uL&#10;U+r+bnp+ApbtlP9h+NMndWjIaR8PaBLzCmblUhBKweMKGAFiIR6A7WlYSuBNza8/aH4BAAD//wMA&#10;UEsBAi0AFAAGAAgAAAAhALaDOJL+AAAA4QEAABMAAAAAAAAAAAAAAAAAAAAAAFtDb250ZW50X1R5&#10;cGVzXS54bWxQSwECLQAUAAYACAAAACEAOP0h/9YAAACUAQAACwAAAAAAAAAAAAAAAAAvAQAAX3Jl&#10;bHMvLnJlbHNQSwECLQAUAAYACAAAACEAL8G6D9cCAAD7BQAADgAAAAAAAAAAAAAAAAAuAgAAZHJz&#10;L2Uyb0RvYy54bWxQSwECLQAUAAYACAAAACEAeg4rWt4AAAAJAQAADwAAAAAAAAAAAAAAAAAxBQAA&#10;ZHJzL2Rvd25yZXYueG1sUEsFBgAAAAAEAAQA8wAAADwGAAAAAA==&#10;" filled="f" stroked="f" strokecolor="gray [1629]">
              <v:textbox>
                <w:txbxContent>
                  <w:p w:rsidR="00C878A7" w:rsidRPr="001F7AE2" w:rsidRDefault="00C852F4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 w:cs="Arial"/>
                        <w:b/>
                        <w:smallCaps/>
                        <w:sz w:val="20"/>
                      </w:rPr>
                      <w:t>UNIDAD CURRICULAR</w:t>
                    </w:r>
                    <w:r w:rsidR="001F7AE2">
                      <w:rPr>
                        <w:rFonts w:ascii="Bookman Old Style" w:eastAsia="Calibri" w:hAnsi="Bookman Old Style" w:cs="Arial"/>
                        <w:smallCaps/>
                        <w:sz w:val="20"/>
                      </w:rPr>
                      <w:t xml:space="preserve">: </w:t>
                    </w:r>
                    <w:r w:rsidR="00390E60">
                      <w:rPr>
                        <w:rFonts w:ascii="Bookman Old Style" w:eastAsia="Calibri" w:hAnsi="Bookman Old Style" w:cs="Arial"/>
                        <w:smallCaps/>
                        <w:sz w:val="20"/>
                      </w:rPr>
                      <w:t>CONTABILIDAD II</w:t>
                    </w:r>
                    <w:r w:rsidR="001F7AE2">
                      <w:rPr>
                        <w:rFonts w:ascii="Bookman Old Style" w:eastAsia="Calibri" w:hAnsi="Bookman Old Style" w:cs="Arial"/>
                        <w:smallCap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78A7" w:rsidRDefault="00F417F8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173EC6" wp14:editId="49D00493">
              <wp:simplePos x="0" y="0"/>
              <wp:positionH relativeFrom="column">
                <wp:posOffset>-154305</wp:posOffset>
              </wp:positionH>
              <wp:positionV relativeFrom="paragraph">
                <wp:posOffset>123190</wp:posOffset>
              </wp:positionV>
              <wp:extent cx="1358900" cy="227330"/>
              <wp:effectExtent l="1905" t="0" r="127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eastAsia="Calibri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eastAsia="Calibri" w:hAnsi="Bookman Old Style"/>
                              <w:b/>
                              <w:sz w:val="20"/>
                            </w:rPr>
                            <w:t>CÓDIGO</w:t>
                          </w:r>
                          <w:r w:rsidRPr="001A7BDF">
                            <w:rPr>
                              <w:rFonts w:ascii="Bookman Old Style" w:eastAsia="Calibri" w:hAnsi="Bookman Old Style"/>
                              <w:sz w:val="20"/>
                            </w:rPr>
                            <w:t>: EA0</w:t>
                          </w:r>
                          <w:r w:rsidR="00390E60">
                            <w:rPr>
                              <w:rFonts w:ascii="Bookman Old Style" w:eastAsia="Calibri" w:hAnsi="Bookman Old Style"/>
                              <w:sz w:val="20"/>
                            </w:rPr>
                            <w:t>214</w:t>
                          </w:r>
                        </w:p>
                        <w:p w:rsidR="00C878A7" w:rsidRPr="001A7BDF" w:rsidRDefault="00C878A7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73EC6" id="Text Box 3" o:spid="_x0000_s1028" type="#_x0000_t202" style="position:absolute;left:0;text-align:left;margin-left:-12.15pt;margin-top:9.7pt;width:107pt;height:1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Av1gIAAPgFAAAOAAAAZHJzL2Uyb0RvYy54bWysVNtu2zAMfR+wfxD07voS52KjTtHG8TCg&#10;uwDtPkCx5ViYLXmSErsb9u+jpCZxu5dhmx8MSZQOechDXt+MXYuOVComeIbDqwAjyktRMb7P8JfH&#10;wlthpDThFWkFpxl+ogrfrN++uR76lEaiEW1FJQIQrtKhz3CjdZ/6viob2hF1JXrKwVgL2RENW7n3&#10;K0kGQO9aPwqChT8IWfVSlFQpOM2dEa8tfl3TUn+qa0U1ajMMsWn7l/a/M39/fU3SvSR9w8rnMMhf&#10;RNERxsHpGSonmqCDZL9BdayUQolaX5Wi80Vds5JaDsAmDF6xeWhITy0XSI7qz2lS/w+2/Hj8LBGr&#10;oHZLjDjpoEaPdNToToxoZtIz9CqFWw893NMjHMNVS1X196L8qhAXm4bwPb2VUgwNJRWEF5qX/uSp&#10;w1EGZDd8EBW4IQctLNBYy87kDrKBAB3K9HQujQmlNC5n81USgKkEWxQtZzNbO5+kp9e9VPodFR0y&#10;iwxLKL1FJ8d7pU00JD1dMc64KFjb2vK3/MUBXHQn4BueGpuJwlbzRxIk29V2FXtxtNh6cZDn3m2x&#10;ib1FES7n+SzfbPLwp/EbxmnDqopy4+akrDD+s8o9a9xp4qwtJVpWGTgTkpL73aaV6EhA2YX9bM7B&#10;crnmvwzDJgG4vKIURnFwFyVesVgtvbiI516yDFZeECZ3ySKIkzgvXlK6Z5z+OyU0ZDiZR3MnpkvQ&#10;wMB0Pz2z06MTXHvoQDmOcRiYz7UvnEOTu/OTKs4QlvMkJSTtmIaR07Iuw6sJilHulldWEZqw1q0n&#10;GTSsLxkElZz0YXVupO1ErsfdaDsqOrXPTlRPIHwpQJcgYRiXsGiE/I7RAKMnw+rbgUiKUfueQ/Mk&#10;YRybWWU38XwZwUZOLbuphfASoDKsMXLLjXbz7dBLtm/Ak8seF7fQcDWzvWA600UFjMwGxovl9jwK&#10;zfya7u2ty8Be/wIAAP//AwBQSwMEFAAGAAgAAAAhACSYza/hAAAACQEAAA8AAABkcnMvZG93bnJl&#10;di54bWxMj8FOwzAQRO9I/QdrkbhUrUPaQhviVAipggOipXDh5tqbOGq8DrGbhr/HPcFxNU8zb/P1&#10;YBvWY+drRwJupwkwJOV0TZWAz4/NZAnMB0laNo5QwA96WBejq1xm2p3pHft9qFgsIZ9JASaENuPc&#10;K4NW+qlrkWJWus7KEM+u4rqT51huG54myR23sqa4YGSLTwbVcX+yAt7oe6fUs9l+bWbjsU1fylfX&#10;l0LcXA+PD8ACDuEPhot+VIciOh3cibRnjYBJOp9FNAarObALsFzdAzsIWCxS4EXO/39Q/AIAAP//&#10;AwBQSwECLQAUAAYACAAAACEAtoM4kv4AAADhAQAAEwAAAAAAAAAAAAAAAAAAAAAAW0NvbnRlbnRf&#10;VHlwZXNdLnhtbFBLAQItABQABgAIAAAAIQA4/SH/1gAAAJQBAAALAAAAAAAAAAAAAAAAAC8BAABf&#10;cmVscy8ucmVsc1BLAQItABQABgAIAAAAIQCt63Av1gIAAPgFAAAOAAAAAAAAAAAAAAAAAC4CAABk&#10;cnMvZTJvRG9jLnhtbFBLAQItABQABgAIAAAAIQAkmM2v4QAAAAkBAAAPAAAAAAAAAAAAAAAAADAF&#10;AABkcnMvZG93bnJldi54bWxQSwUGAAAAAAQABADzAAAAPgYAAAAA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eastAsia="Calibri" w:hAnsi="Bookman Old Style"/>
                        <w:sz w:val="20"/>
                      </w:rPr>
                    </w:pPr>
                    <w:r w:rsidRPr="001A7BDF">
                      <w:rPr>
                        <w:rFonts w:ascii="Bookman Old Style" w:eastAsia="Calibri" w:hAnsi="Bookman Old Style"/>
                        <w:b/>
                        <w:sz w:val="20"/>
                      </w:rPr>
                      <w:t>CÓDIGO</w:t>
                    </w:r>
                    <w:r w:rsidRPr="001A7BDF">
                      <w:rPr>
                        <w:rFonts w:ascii="Bookman Old Style" w:eastAsia="Calibri" w:hAnsi="Bookman Old Style"/>
                        <w:sz w:val="20"/>
                      </w:rPr>
                      <w:t>: EA0</w:t>
                    </w:r>
                    <w:r w:rsidR="00390E60">
                      <w:rPr>
                        <w:rFonts w:ascii="Bookman Old Style" w:eastAsia="Calibri" w:hAnsi="Bookman Old Style"/>
                        <w:sz w:val="20"/>
                      </w:rPr>
                      <w:t>214</w:t>
                    </w:r>
                  </w:p>
                  <w:p w:rsidR="00C878A7" w:rsidRPr="001A7BDF" w:rsidRDefault="00C878A7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78A7" w:rsidRDefault="00F417F8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C4C62A7" wp14:editId="2971860C">
              <wp:simplePos x="0" y="0"/>
              <wp:positionH relativeFrom="column">
                <wp:posOffset>2609215</wp:posOffset>
              </wp:positionH>
              <wp:positionV relativeFrom="paragraph">
                <wp:posOffset>43180</wp:posOffset>
              </wp:positionV>
              <wp:extent cx="3509645" cy="416560"/>
              <wp:effectExtent l="3175" t="0" r="1905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6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2F4" w:rsidRPr="00C852F4" w:rsidRDefault="00C852F4" w:rsidP="00C852F4">
                          <w:pPr>
                            <w:jc w:val="center"/>
                            <w:rPr>
                              <w:sz w:val="36"/>
                              <w:u w:val="single"/>
                            </w:rPr>
                          </w:pPr>
                          <w:r w:rsidRPr="00C852F4">
                            <w:rPr>
                              <w:rFonts w:eastAsia="Calibri"/>
                              <w:b/>
                              <w:sz w:val="36"/>
                              <w:u w:val="single"/>
                            </w:rPr>
                            <w:t>PROGRAMA ACADÉMICO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4C62A7" id="Text Box 17" o:spid="_x0000_s1029" type="#_x0000_t202" style="position:absolute;left:0;text-align:left;margin-left:205.45pt;margin-top:3.4pt;width:276.35pt;height:3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t/1wIAAPkFAAAOAAAAZHJzL2Uyb0RvYy54bWysVNtunDAQfa/Uf7D8ToCNYRcUNkqWpaqU&#10;XqSkH+AFs1gFm9rehbTqv3ds9pb0pWrLA7LH9pk5M2fm5nbsWrRnSnMpMhxeBRgxUcqKi22GvzwV&#10;3gIjbaioaCsFy/Az0/h2+fbNzdCnbCYb2VZMIQAROh36DDfG9Knv67JhHdVXsmcCDmupOmpgq7Z+&#10;pegA6F3rz4Ig9gepql7JkmkN1nw6xEuHX9esNJ/qWjOD2gxDbMb9lftv7N9f3tB0q2jf8PIQBv2L&#10;KDrKBTg9QeXUULRT/DeojpdKalmbq1J2vqxrXjLHAdiEwSs2jw3tmeMCydH9KU36/8GWH/efFeIV&#10;1C7GSNAOavTERoPu5YjCuc3P0OsUrj32cNGMYIe7jqvuH2T5VSMhVw0VW3anlBwaRiuIL7Qv/Yun&#10;E462IJvhg6zAD90Z6YDGWnU2eZAOBOhQp+dTbWwsJRivoyCJSYRRCWckjKPYFc+n6fF1r7R5x2SH&#10;7CLDCmrv0On+QRsbDU2PV6wzIQvetq7+rXhhgIuTBXzDU3tmo3Dl/JEEyXqxXhCPzOK1R4I89+6K&#10;FfHiIpxH+XW+WuXhT+s3JGnDq4oJ6+YorZD8WekOIp9EcRKXli2vLJwNSavtZtUqtKcg7cJ9Ludw&#10;cr7mvwzDJQG4vKIUzkhwP0u8Il7MPVKQyEvmwcILwuQ+iQOSkLx4SemBC/bvlNCQ4SSaRZOYzkED&#10;A9v+7MTOjJPg2l0HypkYh4H9pv4FO3T5ZD+q4gThOF+khKYdNzBzWt5leHGBYpW7FpVThKG8ndYX&#10;GbSszxkElRz14XRupT2J3Iyb0bXU9bF9NrJ6BuErCboEdcO8hEUj1XeMBpg9GdbfdlQxjNr3Apon&#10;CQmxw8ptSDSfwUZdnmwuT6goASrDBqNpuTLTgNv1im8b8DRlT8g7aLiau16wnTlFBYzsBuaL43aY&#10;hXaAXe7drfPEXv4CAAD//wMAUEsDBBQABgAIAAAAIQA+sJRP4AAAAAgBAAAPAAAAZHJzL2Rvd25y&#10;ZXYueG1sTI/NTsMwEITvSLyDtUhcKuo0rQIN2VQIqYIDKlC4cHPtzY+I1yF20/D2mBMcRzOa+abY&#10;TLYTIw2+dYywmCcgiLUzLdcI72/bqxsQPig2qnNMCN/kYVOenxUqN+7ErzTuQy1iCftcITQh9LmU&#10;XjdklZ+7njh6lRusClEOtTSDOsVy28k0STJpVctxoVE93TekP/dHi7DjrxetH5rnj+1yNrPpY/Xk&#10;xgrx8mK6uwURaAp/YfjFj+hQRqaDO7LxokNYLZJ1jCJk8UH019kyA3FAuE5XIMtC/j9Q/gAAAP//&#10;AwBQSwECLQAUAAYACAAAACEAtoM4kv4AAADhAQAAEwAAAAAAAAAAAAAAAAAAAAAAW0NvbnRlbnRf&#10;VHlwZXNdLnhtbFBLAQItABQABgAIAAAAIQA4/SH/1gAAAJQBAAALAAAAAAAAAAAAAAAAAC8BAABf&#10;cmVscy8ucmVsc1BLAQItABQABgAIAAAAIQCd88t/1wIAAPkFAAAOAAAAAAAAAAAAAAAAAC4CAABk&#10;cnMvZTJvRG9jLnhtbFBLAQItABQABgAIAAAAIQA+sJRP4AAAAAgBAAAPAAAAAAAAAAAAAAAAADEF&#10;AABkcnMvZG93bnJldi54bWxQSwUGAAAAAAQABADzAAAAPgYAAAAA&#10;" filled="f" stroked="f" strokecolor="black [3213]">
              <v:textbox>
                <w:txbxContent>
                  <w:p w:rsidR="00C852F4" w:rsidRPr="00C852F4" w:rsidRDefault="00C852F4" w:rsidP="00C852F4">
                    <w:pPr>
                      <w:jc w:val="center"/>
                      <w:rPr>
                        <w:sz w:val="36"/>
                        <w:u w:val="single"/>
                      </w:rPr>
                    </w:pPr>
                    <w:r w:rsidRPr="00C852F4">
                      <w:rPr>
                        <w:rFonts w:eastAsia="Calibri"/>
                        <w:b/>
                        <w:sz w:val="36"/>
                        <w:u w:val="single"/>
                      </w:rPr>
                      <w:t>PROGRAMA ACADÉMICO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304AFC" wp14:editId="6EB96A1B">
              <wp:simplePos x="0" y="0"/>
              <wp:positionH relativeFrom="column">
                <wp:posOffset>-154305</wp:posOffset>
              </wp:positionH>
              <wp:positionV relativeFrom="paragraph">
                <wp:posOffset>78740</wp:posOffset>
              </wp:positionV>
              <wp:extent cx="1600200" cy="281940"/>
              <wp:effectExtent l="1905" t="2540" r="0" b="127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852F4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t>PRELACIÓN:</w:t>
                          </w:r>
                          <w:r w:rsidRPr="00C852F4">
                            <w:rPr>
                              <w:rFonts w:ascii="Bookman Old Style" w:hAnsi="Bookman Old Style" w:cs="Arial"/>
                              <w:sz w:val="20"/>
                            </w:rPr>
                            <w:t xml:space="preserve"> </w:t>
                          </w:r>
                          <w:r w:rsidR="00390E60">
                            <w:rPr>
                              <w:rFonts w:ascii="Bookman Old Style" w:eastAsia="Calibri" w:hAnsi="Bookman Old Style" w:cs="Arial"/>
                              <w:sz w:val="20"/>
                            </w:rPr>
                            <w:t>EAO114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304AFC" id="Text Box 7" o:spid="_x0000_s1030" type="#_x0000_t202" style="position:absolute;left:0;text-align:left;margin-left:-12.15pt;margin-top:6.2pt;width:126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xw1QIAAPgFAAAOAAAAZHJzL2Uyb0RvYy54bWysVNtu1DAQfUfiHyy/p7ngvSRqFrWbDUIq&#10;F6nlA7yJs7FI7GB7NymIf2dsdy8tLwjIQ2R77DNzZs7M9dup79CBKc2lyHF8FWHERCVrLnY5/vJQ&#10;BkuMtKGipp0ULMePTOO3q9evrschY4lsZVczhQBE6GwcctwaM2RhqKuW9VRfyYEJMDZS9dTAVu3C&#10;WtER0PsuTKJoHo5S1YOSFdMaTgtvxCuH3zSsMp+aRjODuhxDbMb9lftv7T9cXdNsp+jQ8uopDPoX&#10;UfSUC3B6giqooWiv+G9QPa+U1LIxV5XsQ9k0vGKOA7CJoxds7ls6MMcFkqOHU5r0/4OtPh4+K8Rr&#10;qN0MI0F7qNEDmwy6lRNa2PSMg87g1v0A98wEx3DVUdXDnay+aiTkuqVix26UkmPLaA3hxfZlePHU&#10;42gLsh0/yBrc0L2RDmhqVG9zB9lAgA5lejyVxoZSWZfzKIJ6Y1SBLVnGKXG1C2l2fD0obd4x2SO7&#10;yLGC0jt0erjTxkZDs+MV60zIknedK38nnh3ARX8CvuGptdkoXDV/pFG6WW6WJCDJfBOQqCiCm3JN&#10;gnkZL2bFm2K9LuKf1m9MspbXNRPWzVFZMfmzyj1p3GvipC0tO15bOBuSVrvtulPoQEHZpftczsFy&#10;vhY+D8MlAbi8oBQnJLpN0qCcLxcBKcksSBfRMoji9DadRyQlRfmc0h0X7N8poTHH6SyZeTGdgwYG&#10;tvvZiZ2ZvOC6fQ/K8YzjyH6+feEcmtyfH1VxgnCcL1JCs54bGDkd73O8vECxyt2I2inCUN759UUG&#10;LetzBkElR304nVtpe5GbaTu5jiLH9tnK+hGEryToEiQM4xIWrVTfMRph9ORYf9tTxTDq3gtonjQm&#10;oG5k3IbMFgls1KVle2mhogKoHBuM/HJt/HzbD4rvWvDksyfkDTRcw10v2M70UQEju4Hx4rg9jUI7&#10;vy737tZ5YK9+AQAA//8DAFBLAwQUAAYACAAAACEA0OjX3+EAAAAJAQAADwAAAGRycy9kb3ducmV2&#10;LnhtbEyPy07DMBBF90j8gzVIbKrWwS1tFeJUCKmCBeLRdsPOtZ04Ih6H2E3D3zOsYDm6R/eeKTaj&#10;b9lg+9gElHAzy4BZ1ME0WEs47LfTNbCYFBrVBrQSvm2ETXl5UajchDO+22GXakYlGHMlwaXU5ZxH&#10;7axXcRY6i5RVofcq0dnX3PTqTOW+5SLLltyrBmnBqc4+OKs/dycv4QW/3rR+dK8f2/lk4sVT9RyG&#10;Ssrrq/H+DliyY/qD4Vef1KEkp2M4oYmslTAVizmhFIgFMAKEWK2AHSXcLtfAy4L//6D8AQAA//8D&#10;AFBLAQItABQABgAIAAAAIQC2gziS/gAAAOEBAAATAAAAAAAAAAAAAAAAAAAAAABbQ29udGVudF9U&#10;eXBlc10ueG1sUEsBAi0AFAAGAAgAAAAhADj9If/WAAAAlAEAAAsAAAAAAAAAAAAAAAAALwEAAF9y&#10;ZWxzLy5yZWxzUEsBAi0AFAAGAAgAAAAhAM0bLHDVAgAA+AUAAA4AAAAAAAAAAAAAAAAALgIAAGRy&#10;cy9lMm9Eb2MueG1sUEsBAi0AFAAGAAgAAAAhANDo19/hAAAACQEAAA8AAAAAAAAAAAAAAAAALwUA&#10;AGRycy9kb3ducmV2LnhtbFBLBQYAAAAABAAEAPMAAAA9BgAAAAA=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C852F4">
                      <w:rPr>
                        <w:rFonts w:ascii="Bookman Old Style" w:hAnsi="Bookman Old Style" w:cs="Arial"/>
                        <w:b/>
                        <w:sz w:val="20"/>
                      </w:rPr>
                      <w:t>PRELACIÓN:</w:t>
                    </w:r>
                    <w:r w:rsidRPr="00C852F4">
                      <w:rPr>
                        <w:rFonts w:ascii="Bookman Old Style" w:hAnsi="Bookman Old Style" w:cs="Arial"/>
                        <w:sz w:val="20"/>
                      </w:rPr>
                      <w:t xml:space="preserve"> </w:t>
                    </w:r>
                    <w:r w:rsidR="00390E60">
                      <w:rPr>
                        <w:rFonts w:ascii="Bookman Old Style" w:eastAsia="Calibri" w:hAnsi="Bookman Old Style" w:cs="Arial"/>
                        <w:sz w:val="20"/>
                      </w:rPr>
                      <w:t>EAO114</w:t>
                    </w:r>
                  </w:p>
                </w:txbxContent>
              </v:textbox>
            </v:shape>
          </w:pict>
        </mc:Fallback>
      </mc:AlternateContent>
    </w:r>
  </w:p>
  <w:p w:rsidR="00C878A7" w:rsidRDefault="00F417F8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286F5E" wp14:editId="5C454695">
              <wp:simplePos x="0" y="0"/>
              <wp:positionH relativeFrom="column">
                <wp:posOffset>-149860</wp:posOffset>
              </wp:positionH>
              <wp:positionV relativeFrom="paragraph">
                <wp:posOffset>116205</wp:posOffset>
              </wp:positionV>
              <wp:extent cx="1805305" cy="28194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eastAsia="Calibri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eastAsia="Calibri" w:hAnsi="Bookman Old Style"/>
                              <w:b/>
                              <w:sz w:val="20"/>
                            </w:rPr>
                            <w:t>UNIDADES CRÉDITO</w:t>
                          </w:r>
                          <w:r w:rsidRPr="001A7BDF">
                            <w:rPr>
                              <w:rFonts w:ascii="Bookman Old Style" w:eastAsia="Calibri" w:hAnsi="Bookman Old Style"/>
                              <w:sz w:val="20"/>
                            </w:rPr>
                            <w:t xml:space="preserve">: </w:t>
                          </w:r>
                          <w:r w:rsidR="00390E60">
                            <w:rPr>
                              <w:rFonts w:ascii="Bookman Old Style" w:eastAsia="Calibri" w:hAnsi="Bookman Old Style"/>
                              <w:sz w:val="20"/>
                            </w:rPr>
                            <w:t>5</w:t>
                          </w:r>
                        </w:p>
                        <w:p w:rsidR="00C878A7" w:rsidRPr="00B145AC" w:rsidRDefault="00C878A7" w:rsidP="00C878A7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286F5E" id="Text Box 4" o:spid="_x0000_s1031" type="#_x0000_t202" style="position:absolute;left:0;text-align:left;margin-left:-11.8pt;margin-top:9.15pt;width:142.1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oe1gIAAPgFAAAOAAAAZHJzL2Uyb0RvYy54bWysVNtunDAQfa/Uf7D8TrjEbACFjZJlqSql&#10;FynpB3jBLFbBprZ3Ia367x2b7CXpS9WWB2R77DNzZs7M9c3Ud2jPlOZS5Di8CDBiopI1F9scf3ks&#10;vQQjbaioaScFy/ET0/hm+fbN9ThkLJKt7GqmEIAInY1Djltjhsz3ddWynuoLOTABxkaqnhrYqq1f&#10;KzoCet/5URAs/FGqelCyYlrDaTEb8dLhNw2rzKem0cygLscQm3F/5f4b+/eX1zTbKjq0vHoOg/5F&#10;FD3lApweoQpqKNop/htUzysltWzMRSV7XzYNr5jjAGzC4BWbh5YOzHGB5OjhmCb9/2Crj/vPCvEa&#10;akcwErSHGj2yyaA7OSFi0zMOOoNbDwPcMxMcw1VHVQ/3svqqkZCrlootu1VKji2jNYQX2pf+2dMZ&#10;R1uQzfhB1uCG7ox0QFOjeps7yAYCdCjT07E0NpTKukyC+DKIMarAFiVhSlztfJodXg9Km3dM9sgu&#10;cqyg9A6d7u+1sdHQ7HDFOhOy5F3nyt+JFwdwcT4B3/DU2mwUrpo/0iBdJ+uEeCRarD0SFIV3W66I&#10;tyjDq7i4LFarIvxp/YYka3ldM2HdHJQVkj+r3LPGZ00ctaVlx2sLZ0PSartZdQrtKSi7dJ/LOVhO&#10;1/yXYbgkAJdXlMKIBHdR6pWL5MojJYm99CpIvCBM79JFQFJSlC8p3XPB/p0SGnOcxlE8i+kUNDCw&#10;3c+O7Mw0C67b9aCcmXEY2G9uXziHJp/PD6o4QjjOZymhWc8NjJyO9zlOzlCscteidoowlHfz+iyD&#10;lvUpg6CSgz6czq20Z5GbaTO5jooP7bOR9RMIX0nQJagbxiUsWqm+YzTC6Mmx/rajimHUvRfQPGlI&#10;QN3IuA2JryLYqHPL5txCRQVQOTYYzcuVmefbblB824KnOXtC3kLDNdz1gu3MOSpgZDcwXhy351Fo&#10;59f53t06DezlLwAAAP//AwBQSwMEFAAGAAgAAAAhAMIs0/7gAAAACQEAAA8AAABkcnMvZG93bnJl&#10;di54bWxMj8FOwzAQRO9I/IO1SFyq1sGR0irEqRBSBQcEpXDh5tqbOCJeh9hNw99jTnBczdPM22o7&#10;u55NOIbOk4SbVQYMSXvTUSvh/W233AALUZFRvSeU8I0BtvXlRaVK48/0itMhtiyVUCiVBBvjUHIe&#10;tEWnwsoPSClr/OhUTOfYcjOqcyp3PRdZVnCnOkoLVg14b1F/Hk5OwjN97bV+sC8fu3yxcOKxefJT&#10;I+X11Xx3CyziHP9g+NVP6lAnp6M/kQmsl7AUeZHQFGxyYAkQRbYGdpRQiDXwuuL/P6h/AAAA//8D&#10;AFBLAQItABQABgAIAAAAIQC2gziS/gAAAOEBAAATAAAAAAAAAAAAAAAAAAAAAABbQ29udGVudF9U&#10;eXBlc10ueG1sUEsBAi0AFAAGAAgAAAAhADj9If/WAAAAlAEAAAsAAAAAAAAAAAAAAAAALwEAAF9y&#10;ZWxzLy5yZWxzUEsBAi0AFAAGAAgAAAAhAM7w+h7WAgAA+AUAAA4AAAAAAAAAAAAAAAAALgIAAGRy&#10;cy9lMm9Eb2MueG1sUEsBAi0AFAAGAAgAAAAhAMIs0/7gAAAACQEAAA8AAAAAAAAAAAAAAAAAMAUA&#10;AGRycy9kb3ducmV2LnhtbFBLBQYAAAAABAAEAPMAAAA9BgAAAAA=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eastAsia="Calibri" w:hAnsi="Bookman Old Style"/>
                        <w:sz w:val="20"/>
                      </w:rPr>
                    </w:pPr>
                    <w:r w:rsidRPr="001A7BDF">
                      <w:rPr>
                        <w:rFonts w:ascii="Bookman Old Style" w:eastAsia="Calibri" w:hAnsi="Bookman Old Style"/>
                        <w:b/>
                        <w:sz w:val="20"/>
                      </w:rPr>
                      <w:t>UNIDADES CRÉDITO</w:t>
                    </w:r>
                    <w:r w:rsidRPr="001A7BDF">
                      <w:rPr>
                        <w:rFonts w:ascii="Bookman Old Style" w:eastAsia="Calibri" w:hAnsi="Bookman Old Style"/>
                        <w:sz w:val="20"/>
                      </w:rPr>
                      <w:t xml:space="preserve">: </w:t>
                    </w:r>
                    <w:r w:rsidR="00390E60">
                      <w:rPr>
                        <w:rFonts w:ascii="Bookman Old Style" w:eastAsia="Calibri" w:hAnsi="Bookman Old Style"/>
                        <w:sz w:val="20"/>
                      </w:rPr>
                      <w:t>5</w:t>
                    </w:r>
                  </w:p>
                  <w:p w:rsidR="00C878A7" w:rsidRPr="00B145AC" w:rsidRDefault="00C878A7" w:rsidP="00C878A7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78A7" w:rsidRDefault="00C878A7">
    <w:pPr>
      <w:pStyle w:val="Encabezado"/>
    </w:pPr>
  </w:p>
  <w:tbl>
    <w:tblPr>
      <w:tblpPr w:leftFromText="142" w:rightFromText="142" w:vertAnchor="text" w:horzAnchor="margin" w:tblpY="1"/>
      <w:tblW w:w="3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1719"/>
    </w:tblGrid>
    <w:tr w:rsidR="00C878A7" w:rsidRPr="001A7BDF" w:rsidTr="001F7AE2">
      <w:trPr>
        <w:trHeight w:val="279"/>
      </w:trPr>
      <w:tc>
        <w:tcPr>
          <w:tcW w:w="3345" w:type="dxa"/>
          <w:gridSpan w:val="2"/>
          <w:vAlign w:val="center"/>
        </w:tcPr>
        <w:p w:rsidR="00C878A7" w:rsidRPr="001A7BDF" w:rsidRDefault="00C878A7" w:rsidP="001F7AE2">
          <w:pPr>
            <w:jc w:val="center"/>
            <w:rPr>
              <w:sz w:val="20"/>
            </w:rPr>
          </w:pPr>
          <w:r w:rsidRPr="001A7BDF">
            <w:rPr>
              <w:rFonts w:eastAsia="Calibri"/>
              <w:b/>
              <w:sz w:val="20"/>
            </w:rPr>
            <w:t>HORAS SEMANALES</w:t>
          </w:r>
          <w:r w:rsidRPr="001A7BDF">
            <w:rPr>
              <w:rFonts w:eastAsia="Calibri"/>
              <w:sz w:val="20"/>
            </w:rPr>
            <w:t>:</w:t>
          </w:r>
        </w:p>
      </w:tc>
    </w:tr>
    <w:tr w:rsidR="00C878A7" w:rsidRPr="001A7BDF" w:rsidTr="001F7AE2">
      <w:trPr>
        <w:trHeight w:val="343"/>
      </w:trPr>
      <w:tc>
        <w:tcPr>
          <w:tcW w:w="1626" w:type="dxa"/>
          <w:vAlign w:val="center"/>
        </w:tcPr>
        <w:p w:rsidR="00C878A7" w:rsidRPr="001A7BDF" w:rsidRDefault="00C878A7" w:rsidP="001F7AE2">
          <w:pPr>
            <w:jc w:val="center"/>
            <w:rPr>
              <w:sz w:val="20"/>
            </w:rPr>
          </w:pPr>
          <w:r w:rsidRPr="001A7BDF">
            <w:rPr>
              <w:rFonts w:eastAsia="Calibri"/>
              <w:sz w:val="20"/>
            </w:rPr>
            <w:t>TEÓRICAS</w:t>
          </w:r>
        </w:p>
      </w:tc>
      <w:tc>
        <w:tcPr>
          <w:tcW w:w="1719" w:type="dxa"/>
          <w:vAlign w:val="center"/>
        </w:tcPr>
        <w:p w:rsidR="00C878A7" w:rsidRPr="001A7BDF" w:rsidRDefault="00C878A7" w:rsidP="001F7AE2">
          <w:pPr>
            <w:jc w:val="center"/>
            <w:rPr>
              <w:sz w:val="20"/>
            </w:rPr>
          </w:pPr>
          <w:r w:rsidRPr="001A7BDF">
            <w:rPr>
              <w:rFonts w:eastAsia="Calibri"/>
              <w:sz w:val="20"/>
            </w:rPr>
            <w:t>PRÁCTICAS:</w:t>
          </w:r>
        </w:p>
      </w:tc>
    </w:tr>
    <w:tr w:rsidR="00C878A7" w:rsidRPr="001A7BDF" w:rsidTr="001F7AE2">
      <w:trPr>
        <w:trHeight w:val="407"/>
      </w:trPr>
      <w:tc>
        <w:tcPr>
          <w:tcW w:w="1626" w:type="dxa"/>
          <w:vAlign w:val="center"/>
        </w:tcPr>
        <w:p w:rsidR="00C878A7" w:rsidRPr="001A7BDF" w:rsidRDefault="00390E60" w:rsidP="001F7AE2">
          <w:pPr>
            <w:jc w:val="center"/>
            <w:rPr>
              <w:sz w:val="20"/>
            </w:rPr>
          </w:pPr>
          <w:r>
            <w:rPr>
              <w:sz w:val="20"/>
            </w:rPr>
            <w:t>4</w:t>
          </w:r>
        </w:p>
      </w:tc>
      <w:tc>
        <w:tcPr>
          <w:tcW w:w="1719" w:type="dxa"/>
          <w:vAlign w:val="center"/>
        </w:tcPr>
        <w:p w:rsidR="00C878A7" w:rsidRPr="001A7BDF" w:rsidRDefault="00C878A7" w:rsidP="001F7AE2">
          <w:pPr>
            <w:jc w:val="center"/>
            <w:rPr>
              <w:sz w:val="20"/>
            </w:rPr>
          </w:pPr>
          <w:r w:rsidRPr="001A7BDF">
            <w:rPr>
              <w:sz w:val="20"/>
            </w:rPr>
            <w:t>2</w:t>
          </w:r>
        </w:p>
      </w:tc>
    </w:tr>
  </w:tbl>
  <w:p w:rsidR="00C878A7" w:rsidRDefault="00F417F8" w:rsidP="00C878A7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4F1E8C5" wp14:editId="2F7BC408">
              <wp:simplePos x="0" y="0"/>
              <wp:positionH relativeFrom="column">
                <wp:posOffset>5054600</wp:posOffset>
              </wp:positionH>
              <wp:positionV relativeFrom="paragraph">
                <wp:posOffset>440055</wp:posOffset>
              </wp:positionV>
              <wp:extent cx="1143635" cy="281940"/>
              <wp:effectExtent l="635" t="3810" r="0" b="0"/>
              <wp:wrapNone/>
              <wp:docPr id="1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7F8" w:rsidRPr="001A7BDF" w:rsidRDefault="00F417F8" w:rsidP="00F417F8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hAnsi="Bookman Old Style" w:cs="Arial"/>
                              <w:sz w:val="20"/>
                            </w:rPr>
                            <w:t xml:space="preserve"> </w: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t>Página</w:t>
                          </w:r>
                          <w:r w:rsidRPr="00F417F8">
                            <w:rPr>
                              <w:rFonts w:ascii="Bookman Old Style" w:hAnsi="Bookman Old Style" w:cs="Arial"/>
                              <w:sz w:val="20"/>
                            </w:rPr>
                            <w:t xml:space="preserve"> </w: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instrText>PAGE  \* Arabic  \* MERGEFORMAT</w:instrTex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4E7DC7">
                            <w:rPr>
                              <w:rFonts w:ascii="Bookman Old Style" w:hAnsi="Bookman Old Style" w:cs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end"/>
                          </w:r>
                          <w:r w:rsidRPr="00F417F8">
                            <w:rPr>
                              <w:rFonts w:ascii="Bookman Old Style" w:hAnsi="Bookman Old Style" w:cs="Arial"/>
                              <w:sz w:val="20"/>
                            </w:rPr>
                            <w:t xml:space="preserve"> de </w: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instrText>NUMPAGES  \* Arabic  \* MERGEFORMAT</w:instrTex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4E7DC7">
                            <w:rPr>
                              <w:rFonts w:ascii="Bookman Old Style" w:hAnsi="Bookman Old Style" w:cs="Arial"/>
                              <w:b/>
                              <w:noProof/>
                              <w:sz w:val="20"/>
                            </w:rPr>
                            <w:t>5</w:t>
                          </w:r>
                          <w:r w:rsidRPr="00F417F8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2" type="#_x0000_t202" style="position:absolute;left:0;text-align:left;margin-left:398pt;margin-top:34.65pt;width:90.05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9x2AIAAPkFAAAOAAAAZHJzL2Uyb0RvYy54bWysVNtu2zAMfR+wfxD07voS5WKjTtHG8TCg&#10;uwDtPkCx5ViYLXmSErsb9u+j5CZxu5dhmx8MSZQOechDXt8MbYOOTGkuRYrDqwAjJgpZcrFP8ZfH&#10;3FthpA0VJW2kYCl+YhrfrN++ue67hEWylk3JFAIQoZO+S3FtTJf4vi5q1lJ9JTsmwFhJ1VIDW7X3&#10;S0V7QG8bPwqChd9LVXZKFkxrOM1GI147/KpihflUVZoZ1KQYYjPur9x/Z//++pome0W7mhfPYdC/&#10;iKKlXIDTM1RGDUUHxX+DanmhpJaVuSpk68uq4gVzHIBNGLxi81DTjjkukBzdndOk/x9s8fH4WSFe&#10;Qu1mGAnaQo0e2WDQnRzQ3OWn73QC1x46uGgGOIe7jqvu7mXxVSMhNzUVe3arlOxrRkuIL7SZ9SdP&#10;bUV0oi3Irv8gS/BDD0Y6oKFSrU0epAMBOtTp6VwbG0thXYZktpjNMSrAFq3CmLjgfJqcXndKm3dM&#10;tsguUqyg9g6dHu+1sdHQ5HTFOhMy503j6t+IFwdwcTwB3/DU2mwUrpw/4iDerrYr4pFosfVIkGXe&#10;bb4h3iIPl/Nslm02WfjT+g1JUvOyZMK6OUkrJH9WumeRj6I4i0vLhpcWzoak1X63aRQ6UpB27j6X&#10;c7Bcrvkvw3BJAC6vKIURCe6i2MsXq6VHcjL34mWw8oIwvosXAYlJlr+kdM8F+3dKqE9xPI/mo5gu&#10;QQMD2/7szM4Mo+CaQwvKGRmHgf3G/oVz6PLx/KSKM4TjPEkJTVpuYOY0vE3xaoJilbsVpVOEobwZ&#10;15MMWtaXDIJKTvpwOrfSHkVuht3gWmphw7Oy38nyCYSvJOgS1A3zEha1VN8x6mH2pFh/O1DFMGre&#10;C2ieOCSgbmTchsyXEWzU1LKbWqgoACrFBqNxuTHjgDt0iu9r8DRmT8hbaLiKu164RAWM7Abmi+P2&#10;PAvtAJvu3a3LxF7/AgAA//8DAFBLAwQUAAYACAAAACEAsen7RuIAAAAKAQAADwAAAGRycy9kb3du&#10;cmV2LnhtbEyPy07DMBBF90j8gzVIbCrqpJESEuJUCKmCBeJR2LBzbSeOiMchdtPw9wwrWI7m6N5z&#10;6+3iBjabKfQeBaTrBJhB5XWPnYD3t93VNbAQJWo5eDQCvk2AbXN+VstK+xO+mnkfO0YhGCopwMY4&#10;VpwHZY2TYe1Hg/Rr/eRkpHPquJ7kicLdwDdJknMne6QGK0dzZ4363B+dgCf8elHq3j5/7LLVym0e&#10;2kc/t0JcXiy3N8CiWeIfDL/6pA4NOR38EXVgg4CizGlLFJCXGTACyiJPgR2ITLMCeFPz/xOaHwAA&#10;AP//AwBQSwECLQAUAAYACAAAACEAtoM4kv4AAADhAQAAEwAAAAAAAAAAAAAAAAAAAAAAW0NvbnRl&#10;bnRfVHlwZXNdLnhtbFBLAQItABQABgAIAAAAIQA4/SH/1gAAAJQBAAALAAAAAAAAAAAAAAAAAC8B&#10;AABfcmVscy8ucmVsc1BLAQItABQABgAIAAAAIQB+rB9x2AIAAPkFAAAOAAAAAAAAAAAAAAAAAC4C&#10;AABkcnMvZTJvRG9jLnhtbFBLAQItABQABgAIAAAAIQCx6ftG4gAAAAoBAAAPAAAAAAAAAAAAAAAA&#10;ADIFAABkcnMvZG93bnJldi54bWxQSwUGAAAAAAQABADzAAAAQQYAAAAA&#10;" filled="f" stroked="f" strokecolor="black [3213]">
              <v:textbox>
                <w:txbxContent>
                  <w:p w:rsidR="00F417F8" w:rsidRPr="001A7BDF" w:rsidRDefault="00F417F8" w:rsidP="00F417F8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1A7BDF">
                      <w:rPr>
                        <w:rFonts w:ascii="Bookman Old Style" w:hAnsi="Bookman Old Style" w:cs="Arial"/>
                        <w:sz w:val="20"/>
                      </w:rPr>
                      <w:t xml:space="preserve"> </w: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t>Página</w:t>
                    </w:r>
                    <w:r w:rsidRPr="00F417F8">
                      <w:rPr>
                        <w:rFonts w:ascii="Bookman Old Style" w:hAnsi="Bookman Old Style" w:cs="Arial"/>
                        <w:sz w:val="20"/>
                      </w:rPr>
                      <w:t xml:space="preserve"> </w: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begin"/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instrText>PAGE  \* Arabic  \* MERGEFORMAT</w:instrTex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separate"/>
                    </w:r>
                    <w:r w:rsidR="004E7DC7">
                      <w:rPr>
                        <w:rFonts w:ascii="Bookman Old Style" w:hAnsi="Bookman Old Style" w:cs="Arial"/>
                        <w:b/>
                        <w:noProof/>
                        <w:sz w:val="20"/>
                      </w:rPr>
                      <w:t>1</w: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end"/>
                    </w:r>
                    <w:r w:rsidRPr="00F417F8">
                      <w:rPr>
                        <w:rFonts w:ascii="Bookman Old Style" w:hAnsi="Bookman Old Style" w:cs="Arial"/>
                        <w:sz w:val="20"/>
                      </w:rPr>
                      <w:t xml:space="preserve"> de </w: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begin"/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instrText>NUMPAGES  \* Arabic  \* MERGEFORMAT</w:instrTex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separate"/>
                    </w:r>
                    <w:r w:rsidR="004E7DC7">
                      <w:rPr>
                        <w:rFonts w:ascii="Bookman Old Style" w:hAnsi="Bookman Old Style" w:cs="Arial"/>
                        <w:b/>
                        <w:noProof/>
                        <w:sz w:val="20"/>
                      </w:rPr>
                      <w:t>5</w:t>
                    </w:r>
                    <w:r w:rsidRPr="00F417F8">
                      <w:rPr>
                        <w:rFonts w:ascii="Bookman Old Style" w:hAnsi="Bookman Old Style" w:cs="Aria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A1C210D" wp14:editId="642CC7C3">
              <wp:simplePos x="0" y="0"/>
              <wp:positionH relativeFrom="column">
                <wp:posOffset>-97155</wp:posOffset>
              </wp:positionH>
              <wp:positionV relativeFrom="paragraph">
                <wp:posOffset>806450</wp:posOffset>
              </wp:positionV>
              <wp:extent cx="6292215" cy="5494020"/>
              <wp:effectExtent l="11430" t="8255" r="11430" b="12700"/>
              <wp:wrapNone/>
              <wp:docPr id="12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2215" cy="54940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22332F" id="Rectangle 35" o:spid="_x0000_s1026" style="position:absolute;margin-left:-7.65pt;margin-top:63.5pt;width:495.45pt;height:43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vAewIAAP4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dRkSNBhXgd+jebCBojP3mn51SOllB278zlo9dJwwgJUF/+TZgbBwcBRthvea&#10;QXiy8zrm6tDaPgSELKBDLMnTuST84BGFzWk+z/OsxIiCrSzmRZrHoiWkOh031vm3XPcoTGpsAX0M&#10;T/b3zgc4pDq5hNuUXgspY92lQkON52VexgNOS8GCMbK0281SWrQnQTnxi9yA/6VbLzzoV4q+xrOz&#10;E6lCOlaKxVs8EXKcAxKpQnBgB9iOs1EnP+bpfDVbzYpJkU9XkyJtmsndellMpuvsTdlcN8tlk/0M&#10;OLOi6gRjXAWoJ81mxd9p4tg9o9rOqn1GyV0yX8fvJfPkOYyYZWB1+kd2UQeh9KOENpo9gQysHpsQ&#10;Hg2YdNp+x2iABqyx+7YjlmMk3ymQ0jwritCxcVGUb6DuyF5aNpcWoiiEqrHHaJwu/djlO2PFtoOb&#10;slhjpe9Afq2IwgjSHFEdRQtNFhkcH4TQxZfr6PX72Vr8AgAA//8DAFBLAwQUAAYACAAAACEAT0Z2&#10;POAAAAALAQAADwAAAGRycy9kb3ducmV2LnhtbEyPzU7DMBCE70i8g7VI3FqnQelPiFMFRK+VKEiU&#10;mxsvcdR4HcVuE96e5QS3Hc2n2ZliO7lOXHEIrScFi3kCAqn2pqVGwfvbbrYGEaImoztPqOAbA2zL&#10;25tC58aP9IrXQ2wEh1DItQIbY59LGWqLToe575HY+/KD05Hl0Egz6JHDXSfTJFlKp1viD1b3+Gyx&#10;Ph8uTsFL/7mvsibI6iPa49k/jTu7b5S6v5uqRxARp/gHw299rg4ldzr5C5kgOgWzRfbAKBvpikcx&#10;sVllSxAnPjZpCrIs5P8N5Q8AAAD//wMAUEsBAi0AFAAGAAgAAAAhALaDOJL+AAAA4QEAABMAAAAA&#10;AAAAAAAAAAAAAAAAAFtDb250ZW50X1R5cGVzXS54bWxQSwECLQAUAAYACAAAACEAOP0h/9YAAACU&#10;AQAACwAAAAAAAAAAAAAAAAAvAQAAX3JlbHMvLnJlbHNQSwECLQAUAAYACAAAACEAvVybwHsCAAD+&#10;BAAADgAAAAAAAAAAAAAAAAAuAgAAZHJzL2Uyb0RvYy54bWxQSwECLQAUAAYACAAAACEAT0Z2POAA&#10;AAALAQAADwAAAAAAAAAAAAAAAADVBAAAZHJzL2Rvd25yZXYueG1sUEsFBgAAAAAEAAQA8wAAAOIF&#10;AAAAAA==&#10;" filled="f"/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4F86E17" wp14:editId="69A4318F">
              <wp:simplePos x="0" y="0"/>
              <wp:positionH relativeFrom="column">
                <wp:posOffset>5307965</wp:posOffset>
              </wp:positionH>
              <wp:positionV relativeFrom="paragraph">
                <wp:posOffset>148590</wp:posOffset>
              </wp:positionV>
              <wp:extent cx="887095" cy="281940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B75ED0" w:rsidRDefault="00C878A7" w:rsidP="00B75ED0">
                          <w:pPr>
                            <w:jc w:val="right"/>
                            <w:rPr>
                              <w:rFonts w:ascii="Bookman Old Style" w:eastAsia="Calibri" w:hAnsi="Bookman Old Style"/>
                              <w:sz w:val="20"/>
                            </w:rPr>
                          </w:pPr>
                          <w:r w:rsidRPr="008350CC">
                            <w:rPr>
                              <w:rFonts w:ascii="Bookman Old Style" w:eastAsia="Calibri" w:hAnsi="Bookman Old Style"/>
                              <w:b/>
                              <w:sz w:val="20"/>
                            </w:rPr>
                            <w:t>AÑO</w:t>
                          </w:r>
                          <w:r w:rsidRPr="008350CC">
                            <w:rPr>
                              <w:rFonts w:ascii="Bookman Old Style" w:eastAsia="Calibri" w:hAnsi="Bookman Old Style"/>
                              <w:sz w:val="20"/>
                            </w:rPr>
                            <w:t>: 20</w:t>
                          </w:r>
                          <w:r w:rsidR="004E7DC7">
                            <w:rPr>
                              <w:rFonts w:ascii="Bookman Old Style" w:eastAsia="Calibri" w:hAnsi="Bookman Old Style"/>
                              <w:sz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left:0;text-align:left;margin-left:417.95pt;margin-top:11.7pt;width:69.85pt;height:22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PGoQIAAFAFAAAOAAAAZHJzL2Uyb0RvYy54bWysVMlu2zAQvRfoPxC8O1ogx5YQOchSFwXS&#10;BUj6ATRJWUS5qCRtKS3y7x2Sses0l6KoDhRn4eMsb3hxOSmJ9tw6YXSLi7McI66pYUJvW/z1YT1b&#10;YuQ80YxIo3mLH7nDl6u3by7GoeGl6Y1k3CIA0a4Zhxb33g9Nljnac0XcmRm4BmNnrCIeRLvNmCUj&#10;oCuZlXl+no3GssEayp0D7W0y4lXE7zpO/eeuc9wj2WKIzcfVxnUT1mx1QZqtJUMv6HMY5B+iUERo&#10;uPQIdUs8QTsrXkEpQa1xpvNn1KjMdJ2gPOYA2RT5H9nc92TgMRcojhuOZXL/D5Z+2n+xSDDoXYGR&#10;Jgp69MAnj67NhEAF9RkH14Db/QCOfgI9+MZc3XBn6DeHtLnpid7yK2vN2HPCIL54Mjs5mnBcANmM&#10;Hw2De8jOmwg0dVaF4kE5EKBDnx6PvQmxUFAul4u8nmNEwVQui7qKvctIczg8WOffc6NQ2LTYQusj&#10;ONnfOQ9pgOvBJdzljBRsLaSMgt1ubqRFewI0WccvZA5HXrhJHZy1CceSOWkgRrgj2EK0se0/66Ks&#10;8uuynq3Pl4tZta7ms3qRL2d5UV/X53lVV7frpxBgUTW9YIzrO6H5gYJF9Xctfh6GRJ5IQjS2uJ6X&#10;89ShF0mGmeLHNP2Uuih3CtqRUi/y8KWhAD2MTtIfah3HMkC8ro0SHgZZCgWtOkEJdHinGVSLNJ4I&#10;mfbZy6wjGpTu8I/FjOQJfEnM8dNmijxdHDi5MewR2GQNdBsoA48QbHpjf2A0wkC32H3fEcsxkh80&#10;MLIuKuAM8lGo5osSBHtq2ZxaiKYA1WLqLUZJuPHp3dgNVmx7uCvVT5sr4HEnIscC4VNckEsQYGxj&#10;Vs9PTHgXTuXo9fshXP0CAAD//wMAUEsDBBQABgAIAAAAIQBbE92v4AAAAAkBAAAPAAAAZHJzL2Rv&#10;d25yZXYueG1sTI8xT8MwEIV3JP6DdUgsFXXakjQJcSoEgqUsCV26ufE1ibDPUeym4d9jJhhP79N7&#10;3xW72Wg24eh6SwJWywgYUmNVT62Aw+fbQwrMeUlKakso4Bsd7Mrbm0Lmyl6pwqn2LQsl5HIpoPN+&#10;yDl3TYdGuqUdkEJ2tqORPpxjy9Uor6HcaL6OooQb2VNY6OSALx02X/XFCMiyD+VXVbp4jav3Ye/r&#10;s14cJyHu7+bnJ2AeZ/8Hw69+UIcyOJ3shZRjWkC6ibOAClhvHoEFINvGCbCTgGSbAi8L/v+D8gcA&#10;AP//AwBQSwECLQAUAAYACAAAACEAtoM4kv4AAADhAQAAEwAAAAAAAAAAAAAAAAAAAAAAW0NvbnRl&#10;bnRfVHlwZXNdLnhtbFBLAQItABQABgAIAAAAIQA4/SH/1gAAAJQBAAALAAAAAAAAAAAAAAAAAC8B&#10;AABfcmVscy8ucmVsc1BLAQItABQABgAIAAAAIQBuQ6PGoQIAAFAFAAAOAAAAAAAAAAAAAAAAAC4C&#10;AABkcnMvZTJvRG9jLnhtbFBLAQItABQABgAIAAAAIQBbE92v4AAAAAkBAAAPAAAAAAAAAAAAAAAA&#10;APsEAABkcnMvZG93bnJldi54bWxQSwUGAAAAAAQABADzAAAACAYAAAAA&#10;" stroked="f" strokecolor="black [3213]">
              <v:textbox>
                <w:txbxContent>
                  <w:p w:rsidR="00C878A7" w:rsidRPr="00B75ED0" w:rsidRDefault="00C878A7" w:rsidP="00B75ED0">
                    <w:pPr>
                      <w:jc w:val="right"/>
                      <w:rPr>
                        <w:rFonts w:ascii="Bookman Old Style" w:eastAsia="Calibri" w:hAnsi="Bookman Old Style"/>
                        <w:sz w:val="20"/>
                      </w:rPr>
                    </w:pPr>
                    <w:r w:rsidRPr="008350CC">
                      <w:rPr>
                        <w:rFonts w:ascii="Bookman Old Style" w:eastAsia="Calibri" w:hAnsi="Bookman Old Style"/>
                        <w:b/>
                        <w:sz w:val="20"/>
                      </w:rPr>
                      <w:t>AÑO</w:t>
                    </w:r>
                    <w:r w:rsidRPr="008350CC">
                      <w:rPr>
                        <w:rFonts w:ascii="Bookman Old Style" w:eastAsia="Calibri" w:hAnsi="Bookman Old Style"/>
                        <w:sz w:val="20"/>
                      </w:rPr>
                      <w:t>: 20</w:t>
                    </w:r>
                    <w:r w:rsidR="004E7DC7">
                      <w:rPr>
                        <w:rFonts w:ascii="Bookman Old Style" w:eastAsia="Calibri" w:hAnsi="Bookman Old Style"/>
                        <w:sz w:val="20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B0E268B" wp14:editId="48E99C67">
              <wp:simplePos x="0" y="0"/>
              <wp:positionH relativeFrom="column">
                <wp:posOffset>2323465</wp:posOffset>
              </wp:positionH>
              <wp:positionV relativeFrom="paragraph">
                <wp:posOffset>382905</wp:posOffset>
              </wp:positionV>
              <wp:extent cx="1984375" cy="281940"/>
              <wp:effectExtent l="3175" t="3810" r="317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437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hAnsi="Bookman Old Style" w:cs="Arial"/>
                              <w:b/>
                              <w:sz w:val="20"/>
                            </w:rPr>
                            <w:t>ÁREA:</w:t>
                          </w:r>
                          <w:r w:rsidRPr="001A7BDF">
                            <w:rPr>
                              <w:rFonts w:ascii="Bookman Old Style" w:hAnsi="Bookman Old Style" w:cs="Arial"/>
                              <w:sz w:val="20"/>
                            </w:rPr>
                            <w:t xml:space="preserve"> </w:t>
                          </w:r>
                          <w:r w:rsidR="00390E60">
                            <w:rPr>
                              <w:rFonts w:ascii="Bookman Old Style" w:eastAsia="Calibri" w:hAnsi="Bookman Old Style" w:cs="Arial"/>
                              <w:sz w:val="20"/>
                            </w:rPr>
                            <w:t>Contabilidad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01955C" id="Text Box 8" o:spid="_x0000_s1034" type="#_x0000_t202" style="position:absolute;left:0;text-align:left;margin-left:182.95pt;margin-top:30.15pt;width:156.2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Ph1QIAAPgFAAAOAAAAZHJzL2Uyb0RvYy54bWysVNtunDAQfa/Uf7D8TriE3QUUNkqWpaqU&#10;XqSkH+AFs1gFm9rehbTqv3ds7y3pS9WWB2R77DNzZs7Mze3Ud2hPpWKC5zi8CjCivBI149scf3kq&#10;vQQjpQmvSSc4zfEzVfh2+fbNzThkNBKt6GoqEYBwlY1Djluth8z3VdXSnqgrMVAOxkbInmjYyq1f&#10;SzICet/5URDM/VHIepCiokrBaeGMeGnxm4ZW+lPTKKpRl2OITdu/tP+N+fvLG5JtJRlaVh3CIH8R&#10;RU8YB6cnqIJognaS/QbVs0oKJRp9VYneF03DKmo5AJsweMXmsSUDtVwgOWo4pUn9P9jq4/6zRKyG&#10;2kF6OOmhRk900uheTCgx6RkHlcGtxwHu6QmO4aqlqoYHUX1ViItVS/iW3kkpxpaSGsILzUv/4qnD&#10;UQZkM34QNbghOy0s0NTI3uQOsoEAHeJ4PpXGhFIZl2kSXy9mGFVgi5IwjW3tfJIdXw9S6XdU9Mgs&#10;ciyh9Bad7B+UNtGQ7HjFOOOiZF1ny9/xFwdw0Z2Ab3hqbCYKW80faZCuk3USe3E0X3txUBTeXbmK&#10;vXkZLmbFdbFaFeFP4zeMs5bVNeXGzVFZYfxnlTto3GnipC0lOlYbOBOSktvNqpNoT0DZpf1szsFy&#10;vua/DMMmAbi8ohRGcXAfpV45TxZeXMYzL10EiReE6X06D+I0LsqXlB4Yp/9OCY05TmfRzInpHDQw&#10;MN1PT+z05ATX7XpQjmMcBuZz7Qvn0OTu/KiKE4TlfJESkvVMw8jpWJ/j5ALFKHfNa6sITVjn1hcZ&#10;NKzPGQSVHPVhdW6k7USup81kO+rUPhtRP4PwpQBdgrphXMKiFfI7RiOMnhyrbzsiKUbdew7Nk4Yx&#10;qBtpu4lniwg28tKyubQQXgFUjjVGbrnSbr7tBsm2LXhy2ePiDhquYbYXTGe6qICR2cB4sdwOo9DM&#10;r8u9vXUe2MtfAAAA//8DAFBLAwQUAAYACAAAACEA2wwClOIAAAAKAQAADwAAAGRycy9kb3ducmV2&#10;LnhtbEyPy07DMBBF90j8gzVIbCpq05S0hDgVQqpggXgUNuxcexJHxOMQu2n4e8wKlqN7dO+ZcjO5&#10;jo04hNaThMu5AIakvWmpkfD+tr1YAwtRkVGdJ5TwjQE21elJqQrjj/SK4y42LJVQKJQEG2NfcB60&#10;RafC3PdIKav94FRM59BwM6hjKncdXwiRc6daSgtW9XhnUX/uDk7CE329aH1vnz+22WzmFg/1ox9r&#10;Kc/PptsbYBGn+AfDr35Shyo57f2BTGCdhCy/uk6ohFxkwBKQr9ZLYPtEiuUKeFXy/y9UPwAAAP//&#10;AwBQSwECLQAUAAYACAAAACEAtoM4kv4AAADhAQAAEwAAAAAAAAAAAAAAAAAAAAAAW0NvbnRlbnRf&#10;VHlwZXNdLnhtbFBLAQItABQABgAIAAAAIQA4/SH/1gAAAJQBAAALAAAAAAAAAAAAAAAAAC8BAABf&#10;cmVscy8ucmVsc1BLAQItABQABgAIAAAAIQC9HWPh1QIAAPgFAAAOAAAAAAAAAAAAAAAAAC4CAABk&#10;cnMvZTJvRG9jLnhtbFBLAQItABQABgAIAAAAIQDbDAKU4gAAAAoBAAAPAAAAAAAAAAAAAAAAAC8F&#10;AABkcnMvZG93bnJldi54bWxQSwUGAAAAAAQABADzAAAAPgYAAAAA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1A7BDF">
                      <w:rPr>
                        <w:rFonts w:ascii="Bookman Old Style" w:hAnsi="Bookman Old Style" w:cs="Arial"/>
                        <w:b/>
                        <w:sz w:val="20"/>
                      </w:rPr>
                      <w:t>ÁREA:</w:t>
                    </w:r>
                    <w:r w:rsidRPr="001A7BDF">
                      <w:rPr>
                        <w:rFonts w:ascii="Bookman Old Style" w:hAnsi="Bookman Old Style" w:cs="Arial"/>
                        <w:sz w:val="20"/>
                      </w:rPr>
                      <w:t xml:space="preserve"> </w:t>
                    </w:r>
                    <w:r w:rsidR="00390E60">
                      <w:rPr>
                        <w:rFonts w:ascii="Bookman Old Style" w:eastAsia="Calibri" w:hAnsi="Bookman Old Style" w:cs="Arial"/>
                        <w:sz w:val="20"/>
                      </w:rPr>
                      <w:t>Contabilidad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220990" wp14:editId="45D5B39A">
              <wp:simplePos x="0" y="0"/>
              <wp:positionH relativeFrom="column">
                <wp:posOffset>2323465</wp:posOffset>
              </wp:positionH>
              <wp:positionV relativeFrom="paragraph">
                <wp:posOffset>225425</wp:posOffset>
              </wp:positionV>
              <wp:extent cx="1964690" cy="281940"/>
              <wp:effectExtent l="3175" t="0" r="381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hAnsi="Bookman Old Style" w:cs="Arial"/>
                              <w:b/>
                              <w:smallCaps/>
                              <w:sz w:val="20"/>
                            </w:rPr>
                            <w:t>MODALIDAD:</w:t>
                          </w:r>
                          <w:r w:rsidRPr="001A7BDF">
                            <w:rPr>
                              <w:rFonts w:ascii="Bookman Old Style" w:eastAsia="Calibri" w:hAnsi="Bookman Old Style" w:cs="Arial"/>
                              <w:smallCaps/>
                              <w:sz w:val="20"/>
                            </w:rPr>
                            <w:t xml:space="preserve"> S</w:t>
                          </w:r>
                          <w:r w:rsidRPr="001A7BDF">
                            <w:rPr>
                              <w:rFonts w:ascii="Bookman Old Style" w:hAnsi="Bookman Old Style" w:cs="Arial"/>
                              <w:smallCaps/>
                              <w:sz w:val="20"/>
                            </w:rPr>
                            <w:t>emestral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2F5046" id="Text Box 6" o:spid="_x0000_s1035" type="#_x0000_t202" style="position:absolute;left:0;text-align:left;margin-left:182.95pt;margin-top:17.75pt;width:154.7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R0wIAAPcFAAAOAAAAZHJzL2Uyb0RvYy54bWysVNtunDAQfa/Uf7D8TrjUyy4obJQsS1Up&#10;vUhJP8ALZrEKNrW9C2nUf+/Y7C3pS9WWB2R77DNzZs7M9c3YtWjPlOZSZDi8CjBiopQVF9sMf30s&#10;vAVG2lBR0VYKluEnpvHN8u2b66FPWSQb2VZMIQAROh36DDfG9Knv67JhHdVXsmcCjLVUHTWwVVu/&#10;UnQA9K71oyCI/UGqqleyZFrDaT4Z8dLh1zUrzee61sygNsMQm3F/5f4b+/eX1zTdKto3vDyEQf8i&#10;io5yAU5PUDk1FO0U/w2q46WSWtbmqpSdL+ual8xxADZh8IrNQ0N75rhAcnR/SpP+f7Dlp/0XhXiV&#10;4QQjQTso0SMbDbqTI4ptdoZep3DpoYdrZoRjqLJjqvt7WX7TSMhVQ8WW3Solh4bRCqIL7Uv/4umE&#10;oy3IZvgoK3BDd0Y6oLFWnU0dJAMBOlTp6VQZG0ppXSYxiRMwlWCLFmFCXOl8mh5f90qb90x2yC4y&#10;rKDyDp3u77Wx0dD0eMU6E7Lgbeuq34oXB3BxOgHf8NTabBSumM9JkKwX6wXxSBSvPRLkuXdbrIgX&#10;F+F8lr/LV6s8/Gn9hiRteFUxYd0chRWSPyvcQeKTJE7S0rLllYWzIWm13axahfYUhF24z+UcLOdr&#10;/sswXBKAyytKYUSCuyjxingx90hBZl4yDxZeECZ3SRyQhOTFS0r3XLB/p4QG0Nwsmk1iOgcNDGzz&#10;sxM7M06Ca3cdKGdiHAb2m7oXzqHHp/OjKk4QjvNFSmjacQMTp+VdhhcXKFa5a1E5RRjK22l9kUHL&#10;+pxBUMlRH07nVtqTyM24GQ8NBWC2BzayegLhKwm6BAnDtIRFI9UPjAaYPBnW33dUMYzaDwKaJwkJ&#10;qBsZtyGzeQQbdWnZXFqoKAEqwwajabky03jb9YpvG/A0ZU/IW2i4mrteOEcFjOwGpovjdpiEdnxd&#10;7t2t87xe/gIAAP//AwBQSwMEFAAGAAgAAAAhAMXJRX/hAAAACQEAAA8AAABkcnMvZG93bnJldi54&#10;bWxMj8FOwzAMhu9IvENkJC4TS1nVjpamE0Ka4IAGDC7csiRtKhqnNFlX3h5zgpstf/r9/dVmdj2b&#10;zBg6jwKulwkwg8rrDlsB72/bqxtgIUrUsvdoBHybAJv6/KySpfYnfDXTPraMQjCUUoCNcSg5D8oa&#10;J8PSDwbp1vjRyUjr2HI9yhOFu56vkiTnTnZIH6wczL016nN/dAJ2+PWi1IN9/timi4VbPTZPfmqE&#10;uLyY726BRTPHPxh+9UkdanI6+CPqwHoBaZ4VhNKQZcAIyNdZCuwgYF0UwOuK/29Q/wAAAP//AwBQ&#10;SwECLQAUAAYACAAAACEAtoM4kv4AAADhAQAAEwAAAAAAAAAAAAAAAAAAAAAAW0NvbnRlbnRfVHlw&#10;ZXNdLnhtbFBLAQItABQABgAIAAAAIQA4/SH/1gAAAJQBAAALAAAAAAAAAAAAAAAAAC8BAABfcmVs&#10;cy8ucmVsc1BLAQItABQABgAIAAAAIQBXdIzR0wIAAPcFAAAOAAAAAAAAAAAAAAAAAC4CAABkcnMv&#10;ZTJvRG9jLnhtbFBLAQItABQABgAIAAAAIQDFyUV/4QAAAAkBAAAPAAAAAAAAAAAAAAAAAC0FAABk&#10;cnMvZG93bnJldi54bWxQSwUGAAAAAAQABADzAAAAOwYAAAAA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1A7BDF">
                      <w:rPr>
                        <w:rFonts w:ascii="Bookman Old Style" w:hAnsi="Bookman Old Style" w:cs="Arial"/>
                        <w:b/>
                        <w:smallCaps/>
                        <w:sz w:val="20"/>
                      </w:rPr>
                      <w:t>MODALIDAD:</w:t>
                    </w:r>
                    <w:r w:rsidRPr="001A7BDF">
                      <w:rPr>
                        <w:rFonts w:ascii="Bookman Old Style" w:eastAsia="Calibri" w:hAnsi="Bookman Old Style" w:cs="Arial"/>
                        <w:smallCaps/>
                        <w:sz w:val="20"/>
                      </w:rPr>
                      <w:t xml:space="preserve"> S</w:t>
                    </w:r>
                    <w:r w:rsidRPr="001A7BDF">
                      <w:rPr>
                        <w:rFonts w:ascii="Bookman Old Style" w:hAnsi="Bookman Old Style" w:cs="Arial"/>
                        <w:smallCaps/>
                        <w:sz w:val="20"/>
                      </w:rPr>
                      <w:t>emestral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57F011" wp14:editId="72A17CD6">
              <wp:simplePos x="0" y="0"/>
              <wp:positionH relativeFrom="column">
                <wp:posOffset>2323465</wp:posOffset>
              </wp:positionH>
              <wp:positionV relativeFrom="paragraph">
                <wp:posOffset>67945</wp:posOffset>
              </wp:positionV>
              <wp:extent cx="1699260" cy="281940"/>
              <wp:effectExtent l="3175" t="3175" r="254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7" w:rsidRPr="001A7BDF" w:rsidRDefault="00C878A7" w:rsidP="00C878A7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1A7BDF">
                            <w:rPr>
                              <w:rFonts w:ascii="Bookman Old Style" w:eastAsia="Calibri" w:hAnsi="Bookman Old Style"/>
                              <w:b/>
                              <w:sz w:val="20"/>
                            </w:rPr>
                            <w:t xml:space="preserve">SEMESTRE:   </w:t>
                          </w:r>
                          <w:r w:rsidR="00390E60">
                            <w:rPr>
                              <w:rFonts w:ascii="Bookman Old Style" w:eastAsia="Calibri" w:hAnsi="Bookman Old Style"/>
                              <w:sz w:val="20"/>
                            </w:rPr>
                            <w:t>Segundo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1CC880" id="Text Box 5" o:spid="_x0000_s1036" type="#_x0000_t202" style="position:absolute;left:0;text-align:left;margin-left:182.95pt;margin-top:5.35pt;width:133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F81AIAAPgFAAAOAAAAZHJzL2Uyb0RvYy54bWysVNuOmzAQfa/Uf7D8znKpQwJaUu2GUFXa&#10;XqTdfoADJlgFm9pOYFv13zs2m4TdvlRteUC2xz4zZ+bMXL8duxYdmdJcigyHVwFGTJSy4mKf4S8P&#10;hbfCSBsqKtpKwTL8yDR+u3796nroUxbJRrYVUwhAhE6HPsONMX3q+7psWEf1leyZAGMtVUcNbNXe&#10;rxQdAL1r/SgIYn+QquqVLJnWcJpPRrx2+HXNSvOprjUzqM0wxGbcX7n/zv799TVN94r2DS+fwqB/&#10;EUVHuQCnZ6icGooOiv8G1fFSSS1rc1XKzpd1zUvmOACbMHjB5r6hPXNcIDm6P6dJ/z/Y8uPxs0K8&#10;yjAUStAOSvTARoNu5YgWNjtDr1O4dN/DNTPCMVTZMdX9nSy/aiTkpqFiz26UkkPDaAXRhfalP3s6&#10;4WgLshs+yArc0IORDmisVWdTB8lAgA5VejxXxoZSWpdxkkQxmEqwRaswIa50Pk1Pr3ulzTsmO2QX&#10;GVZQeYdOj3fa2GhoerpinQlZ8LZ11W/FswO4OJ2Ab3hqbTYKV8wfSZBsV9sV8UgUbz0S5Ll3U2yI&#10;FxfhcpG/yTebPPxp/YYkbXhVMWHdnIQVkj8r3JPEJ0mcpaVlyysLZ0PSar/btAodKQi7cJ/LOVgu&#10;1/znYbgkAJcXlMKIBLdR4hXxaumRgiy8ZBmsvCBMbpM4IAnJi+eU7rhg/04JDRlOFtFiEtMlaGBg&#10;m5+d2ZlxElx76EA5E+MwsN/UvXAOPT6dn1RxhnCcZymhaccNTJyWdyD5GYpV7lZUThGG8nZazzJo&#10;WV8yCCo56cPp3Ep7ErkZd6NrqNAFY5tgJ6tHUL6SIEzQMIxLWDRSfcdogNGTYf3tQBXDqH0voHuS&#10;kIC8kXEbslhGsFFzy25uoaIEqAwbjKblxkzz7dArvm/A05Q+IW+g42rumuESFVCyGxgvjtzTKLTz&#10;a753ty4De/0LAAD//wMAUEsDBBQABgAIAAAAIQDAys5w4AAAAAkBAAAPAAAAZHJzL2Rvd25yZXYu&#10;eG1sTI/LTsMwEEX3SPyDNUhsKuq0UQKEOBVCqmCBeBQ27Fx78hDxOMRuGv6eYQXL0T2690y5mV0v&#10;JhxD50nBapmAQDLedtQoeH/bXlyBCFGT1b0nVPCNATbV6UmpC+uP9IrTLjaCSygUWkEb41BIGUyL&#10;ToelH5A4q/3odORzbKQd9ZHLXS/XSZJLpzvihVYPeNei+dwdnIIn+nox5r59/timi4VbP9SPfqqV&#10;Oj+bb29ARJzjHwy/+qwOFTvt/YFsEL2CNM+uGeUguQTBQJ6mGYi9gixbgaxK+f+D6gcAAP//AwBQ&#10;SwECLQAUAAYACAAAACEAtoM4kv4AAADhAQAAEwAAAAAAAAAAAAAAAAAAAAAAW0NvbnRlbnRfVHlw&#10;ZXNdLnhtbFBLAQItABQABgAIAAAAIQA4/SH/1gAAAJQBAAALAAAAAAAAAAAAAAAAAC8BAABfcmVs&#10;cy8ucmVsc1BLAQItABQABgAIAAAAIQBsvsF81AIAAPgFAAAOAAAAAAAAAAAAAAAAAC4CAABkcnMv&#10;ZTJvRG9jLnhtbFBLAQItABQABgAIAAAAIQDAys5w4AAAAAkBAAAPAAAAAAAAAAAAAAAAAC4FAABk&#10;cnMvZG93bnJldi54bWxQSwUGAAAAAAQABADzAAAAOwYAAAAA&#10;" filled="f" stroked="f" strokecolor="black [3213]">
              <v:textbox>
                <w:txbxContent>
                  <w:p w:rsidR="00C878A7" w:rsidRPr="001A7BDF" w:rsidRDefault="00C878A7" w:rsidP="00C878A7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1A7BDF">
                      <w:rPr>
                        <w:rFonts w:ascii="Bookman Old Style" w:eastAsia="Calibri" w:hAnsi="Bookman Old Style"/>
                        <w:b/>
                        <w:sz w:val="20"/>
                      </w:rPr>
                      <w:t xml:space="preserve">SEMESTRE:   </w:t>
                    </w:r>
                    <w:r w:rsidR="00390E60">
                      <w:rPr>
                        <w:rFonts w:ascii="Bookman Old Style" w:eastAsia="Calibri" w:hAnsi="Bookman Old Style"/>
                        <w:sz w:val="20"/>
                      </w:rPr>
                      <w:t>Segundo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5C"/>
    <w:multiLevelType w:val="hybridMultilevel"/>
    <w:tmpl w:val="03A40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66C6"/>
    <w:multiLevelType w:val="hybridMultilevel"/>
    <w:tmpl w:val="27925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29D6"/>
    <w:multiLevelType w:val="hybridMultilevel"/>
    <w:tmpl w:val="67AA6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C1C"/>
    <w:multiLevelType w:val="hybridMultilevel"/>
    <w:tmpl w:val="6C603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F34"/>
    <w:multiLevelType w:val="hybridMultilevel"/>
    <w:tmpl w:val="BCC43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3995"/>
    <w:multiLevelType w:val="hybridMultilevel"/>
    <w:tmpl w:val="A784E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72F82"/>
    <w:multiLevelType w:val="hybridMultilevel"/>
    <w:tmpl w:val="B02E6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5442"/>
    <w:multiLevelType w:val="hybridMultilevel"/>
    <w:tmpl w:val="4A366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2410"/>
    <w:multiLevelType w:val="hybridMultilevel"/>
    <w:tmpl w:val="59687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65D9"/>
    <w:multiLevelType w:val="hybridMultilevel"/>
    <w:tmpl w:val="12B6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E4045"/>
    <w:multiLevelType w:val="hybridMultilevel"/>
    <w:tmpl w:val="C5B2E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2F83"/>
    <w:multiLevelType w:val="hybridMultilevel"/>
    <w:tmpl w:val="D0AA8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957A6"/>
    <w:multiLevelType w:val="hybridMultilevel"/>
    <w:tmpl w:val="87868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A69C4"/>
    <w:multiLevelType w:val="hybridMultilevel"/>
    <w:tmpl w:val="94286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601E0"/>
    <w:multiLevelType w:val="hybridMultilevel"/>
    <w:tmpl w:val="3674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7EA5"/>
    <w:multiLevelType w:val="hybridMultilevel"/>
    <w:tmpl w:val="8542A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E68DC"/>
    <w:multiLevelType w:val="hybridMultilevel"/>
    <w:tmpl w:val="27847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4558D"/>
    <w:multiLevelType w:val="hybridMultilevel"/>
    <w:tmpl w:val="7C3EB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A5E75"/>
    <w:multiLevelType w:val="hybridMultilevel"/>
    <w:tmpl w:val="FD680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B12F2"/>
    <w:multiLevelType w:val="hybridMultilevel"/>
    <w:tmpl w:val="29DA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48B2"/>
    <w:multiLevelType w:val="hybridMultilevel"/>
    <w:tmpl w:val="18D2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925C6"/>
    <w:multiLevelType w:val="hybridMultilevel"/>
    <w:tmpl w:val="C2D27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C231A"/>
    <w:multiLevelType w:val="hybridMultilevel"/>
    <w:tmpl w:val="54640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73906"/>
    <w:multiLevelType w:val="hybridMultilevel"/>
    <w:tmpl w:val="B1688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B11A4"/>
    <w:multiLevelType w:val="hybridMultilevel"/>
    <w:tmpl w:val="DD50F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C540F"/>
    <w:multiLevelType w:val="hybridMultilevel"/>
    <w:tmpl w:val="2A7A1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801C1"/>
    <w:multiLevelType w:val="hybridMultilevel"/>
    <w:tmpl w:val="FD88E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363FA"/>
    <w:multiLevelType w:val="hybridMultilevel"/>
    <w:tmpl w:val="4F92F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E25CC"/>
    <w:multiLevelType w:val="hybridMultilevel"/>
    <w:tmpl w:val="54F0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4171D"/>
    <w:multiLevelType w:val="hybridMultilevel"/>
    <w:tmpl w:val="C470B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B07DA"/>
    <w:multiLevelType w:val="hybridMultilevel"/>
    <w:tmpl w:val="C11CF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C2BC7"/>
    <w:multiLevelType w:val="hybridMultilevel"/>
    <w:tmpl w:val="6E9C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26823"/>
    <w:multiLevelType w:val="hybridMultilevel"/>
    <w:tmpl w:val="9364F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4025D"/>
    <w:multiLevelType w:val="hybridMultilevel"/>
    <w:tmpl w:val="98C06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545B7"/>
    <w:multiLevelType w:val="hybridMultilevel"/>
    <w:tmpl w:val="A062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65ECB"/>
    <w:multiLevelType w:val="hybridMultilevel"/>
    <w:tmpl w:val="93E2D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62284"/>
    <w:multiLevelType w:val="hybridMultilevel"/>
    <w:tmpl w:val="A172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96E38"/>
    <w:multiLevelType w:val="hybridMultilevel"/>
    <w:tmpl w:val="5BC4E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0072E"/>
    <w:multiLevelType w:val="hybridMultilevel"/>
    <w:tmpl w:val="3858F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454FC"/>
    <w:multiLevelType w:val="hybridMultilevel"/>
    <w:tmpl w:val="1D0E0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13454"/>
    <w:multiLevelType w:val="hybridMultilevel"/>
    <w:tmpl w:val="D174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75A05"/>
    <w:multiLevelType w:val="hybridMultilevel"/>
    <w:tmpl w:val="8530E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B470E"/>
    <w:multiLevelType w:val="hybridMultilevel"/>
    <w:tmpl w:val="5212C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A6A57"/>
    <w:multiLevelType w:val="hybridMultilevel"/>
    <w:tmpl w:val="B20E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40"/>
  </w:num>
  <w:num w:numId="5">
    <w:abstractNumId w:val="19"/>
  </w:num>
  <w:num w:numId="6">
    <w:abstractNumId w:val="26"/>
  </w:num>
  <w:num w:numId="7">
    <w:abstractNumId w:val="1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14"/>
  </w:num>
  <w:num w:numId="17">
    <w:abstractNumId w:val="33"/>
  </w:num>
  <w:num w:numId="18">
    <w:abstractNumId w:val="36"/>
  </w:num>
  <w:num w:numId="19">
    <w:abstractNumId w:val="27"/>
  </w:num>
  <w:num w:numId="20">
    <w:abstractNumId w:val="31"/>
  </w:num>
  <w:num w:numId="21">
    <w:abstractNumId w:val="38"/>
  </w:num>
  <w:num w:numId="22">
    <w:abstractNumId w:val="32"/>
  </w:num>
  <w:num w:numId="23">
    <w:abstractNumId w:val="16"/>
  </w:num>
  <w:num w:numId="24">
    <w:abstractNumId w:val="35"/>
  </w:num>
  <w:num w:numId="25">
    <w:abstractNumId w:val="42"/>
  </w:num>
  <w:num w:numId="26">
    <w:abstractNumId w:val="43"/>
  </w:num>
  <w:num w:numId="27">
    <w:abstractNumId w:val="21"/>
  </w:num>
  <w:num w:numId="28">
    <w:abstractNumId w:val="11"/>
  </w:num>
  <w:num w:numId="29">
    <w:abstractNumId w:val="24"/>
  </w:num>
  <w:num w:numId="30">
    <w:abstractNumId w:val="30"/>
  </w:num>
  <w:num w:numId="31">
    <w:abstractNumId w:val="37"/>
  </w:num>
  <w:num w:numId="32">
    <w:abstractNumId w:val="12"/>
  </w:num>
  <w:num w:numId="33">
    <w:abstractNumId w:val="7"/>
  </w:num>
  <w:num w:numId="34">
    <w:abstractNumId w:val="25"/>
  </w:num>
  <w:num w:numId="35">
    <w:abstractNumId w:val="13"/>
  </w:num>
  <w:num w:numId="36">
    <w:abstractNumId w:val="34"/>
  </w:num>
  <w:num w:numId="37">
    <w:abstractNumId w:val="23"/>
  </w:num>
  <w:num w:numId="38">
    <w:abstractNumId w:val="6"/>
  </w:num>
  <w:num w:numId="39">
    <w:abstractNumId w:val="9"/>
  </w:num>
  <w:num w:numId="40">
    <w:abstractNumId w:val="22"/>
  </w:num>
  <w:num w:numId="41">
    <w:abstractNumId w:val="3"/>
  </w:num>
  <w:num w:numId="42">
    <w:abstractNumId w:val="8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13"/>
    <w:rsid w:val="00061FDE"/>
    <w:rsid w:val="00075E46"/>
    <w:rsid w:val="000E4ED4"/>
    <w:rsid w:val="001A7BDF"/>
    <w:rsid w:val="001E03D4"/>
    <w:rsid w:val="001F7AE2"/>
    <w:rsid w:val="00296F5B"/>
    <w:rsid w:val="00390E60"/>
    <w:rsid w:val="003D7CED"/>
    <w:rsid w:val="00436856"/>
    <w:rsid w:val="004E7DC7"/>
    <w:rsid w:val="00536597"/>
    <w:rsid w:val="00576BC9"/>
    <w:rsid w:val="00577513"/>
    <w:rsid w:val="005B7F1E"/>
    <w:rsid w:val="00607188"/>
    <w:rsid w:val="006537A3"/>
    <w:rsid w:val="0065600F"/>
    <w:rsid w:val="00697BB8"/>
    <w:rsid w:val="006A7073"/>
    <w:rsid w:val="00807D02"/>
    <w:rsid w:val="008350CC"/>
    <w:rsid w:val="0084627D"/>
    <w:rsid w:val="00866D1D"/>
    <w:rsid w:val="00876441"/>
    <w:rsid w:val="00940ADC"/>
    <w:rsid w:val="00960263"/>
    <w:rsid w:val="00965B1F"/>
    <w:rsid w:val="00975742"/>
    <w:rsid w:val="00A62293"/>
    <w:rsid w:val="00AF5559"/>
    <w:rsid w:val="00B052A8"/>
    <w:rsid w:val="00B145AC"/>
    <w:rsid w:val="00B17C4B"/>
    <w:rsid w:val="00B75ED0"/>
    <w:rsid w:val="00B9206B"/>
    <w:rsid w:val="00BB057E"/>
    <w:rsid w:val="00C852F4"/>
    <w:rsid w:val="00C878A7"/>
    <w:rsid w:val="00D65E95"/>
    <w:rsid w:val="00D73197"/>
    <w:rsid w:val="00D871ED"/>
    <w:rsid w:val="00E401C4"/>
    <w:rsid w:val="00F417F8"/>
    <w:rsid w:val="00F638BE"/>
    <w:rsid w:val="00FB1382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B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5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7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8A7"/>
  </w:style>
  <w:style w:type="paragraph" w:styleId="Piedepgina">
    <w:name w:val="footer"/>
    <w:basedOn w:val="Normal"/>
    <w:link w:val="PiedepginaCar"/>
    <w:unhideWhenUsed/>
    <w:rsid w:val="00C878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78A7"/>
  </w:style>
  <w:style w:type="paragraph" w:styleId="Prrafodelista">
    <w:name w:val="List Paragraph"/>
    <w:basedOn w:val="Normal"/>
    <w:uiPriority w:val="34"/>
    <w:qFormat/>
    <w:rsid w:val="00576BC9"/>
    <w:pPr>
      <w:contextualSpacing/>
    </w:pPr>
  </w:style>
  <w:style w:type="paragraph" w:styleId="Ttulo">
    <w:name w:val="Title"/>
    <w:basedOn w:val="Normal"/>
    <w:next w:val="Normal"/>
    <w:link w:val="TtuloCar"/>
    <w:qFormat/>
    <w:rsid w:val="00576BC9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576BC9"/>
    <w:rPr>
      <w:rFonts w:ascii="Times New Roman" w:eastAsia="Times New Roman" w:hAnsi="Times New Roman" w:cs="Times New Roman"/>
      <w:b/>
      <w:caps/>
      <w:color w:val="000000" w:themeColor="text1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576BC9"/>
    <w:pPr>
      <w:jc w:val="left"/>
    </w:pPr>
    <w:rPr>
      <w:b/>
      <w:smallCaps/>
      <w:szCs w:val="20"/>
    </w:rPr>
  </w:style>
  <w:style w:type="character" w:customStyle="1" w:styleId="SubttuloCar">
    <w:name w:val="Subtítulo Car"/>
    <w:basedOn w:val="Fuentedeprrafopredeter"/>
    <w:link w:val="Subttulo"/>
    <w:rsid w:val="00576BC9"/>
    <w:rPr>
      <w:rFonts w:ascii="Times New Roman" w:eastAsia="Times New Roman" w:hAnsi="Times New Roman" w:cs="Times New Roman"/>
      <w:b/>
      <w:smallCaps/>
      <w:color w:val="000000" w:themeColor="text1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B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5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7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8A7"/>
  </w:style>
  <w:style w:type="paragraph" w:styleId="Piedepgina">
    <w:name w:val="footer"/>
    <w:basedOn w:val="Normal"/>
    <w:link w:val="PiedepginaCar"/>
    <w:unhideWhenUsed/>
    <w:rsid w:val="00C878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78A7"/>
  </w:style>
  <w:style w:type="paragraph" w:styleId="Prrafodelista">
    <w:name w:val="List Paragraph"/>
    <w:basedOn w:val="Normal"/>
    <w:uiPriority w:val="34"/>
    <w:qFormat/>
    <w:rsid w:val="00576BC9"/>
    <w:pPr>
      <w:contextualSpacing/>
    </w:pPr>
  </w:style>
  <w:style w:type="paragraph" w:styleId="Ttulo">
    <w:name w:val="Title"/>
    <w:basedOn w:val="Normal"/>
    <w:next w:val="Normal"/>
    <w:link w:val="TtuloCar"/>
    <w:qFormat/>
    <w:rsid w:val="00576BC9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576BC9"/>
    <w:rPr>
      <w:rFonts w:ascii="Times New Roman" w:eastAsia="Times New Roman" w:hAnsi="Times New Roman" w:cs="Times New Roman"/>
      <w:b/>
      <w:caps/>
      <w:color w:val="000000" w:themeColor="text1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576BC9"/>
    <w:pPr>
      <w:jc w:val="left"/>
    </w:pPr>
    <w:rPr>
      <w:b/>
      <w:smallCaps/>
      <w:szCs w:val="20"/>
    </w:rPr>
  </w:style>
  <w:style w:type="character" w:customStyle="1" w:styleId="SubttuloCar">
    <w:name w:val="Subtítulo Car"/>
    <w:basedOn w:val="Fuentedeprrafopredeter"/>
    <w:link w:val="Subttulo"/>
    <w:rsid w:val="00576BC9"/>
    <w:rPr>
      <w:rFonts w:ascii="Times New Roman" w:eastAsia="Times New Roman" w:hAnsi="Times New Roman" w:cs="Times New Roman"/>
      <w:b/>
      <w:smallCaps/>
      <w:color w:val="000000" w:themeColor="text1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1E06-7E6E-4CD3-807B-36C3E37D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Corevica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Personal</cp:lastModifiedBy>
  <cp:revision>17</cp:revision>
  <cp:lastPrinted>2018-05-07T13:01:00Z</cp:lastPrinted>
  <dcterms:created xsi:type="dcterms:W3CDTF">2011-08-18T20:19:00Z</dcterms:created>
  <dcterms:modified xsi:type="dcterms:W3CDTF">2018-05-07T13:06:00Z</dcterms:modified>
</cp:coreProperties>
</file>