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56" w:rsidRPr="00676756" w:rsidRDefault="00676756" w:rsidP="00676756">
      <w:pPr>
        <w:jc w:val="center"/>
        <w:rPr>
          <w:rFonts w:ascii="Arial" w:hAnsi="Arial" w:cs="Arial"/>
          <w:b/>
        </w:rPr>
      </w:pPr>
      <w:r w:rsidRPr="00676756">
        <w:rPr>
          <w:rFonts w:ascii="Arial" w:hAnsi="Arial" w:cs="Arial"/>
          <w:b/>
        </w:rPr>
        <w:t>EJERCICIO DE EVALUCIÓN DE PROYECTOS DE INVERSIÓN</w:t>
      </w:r>
    </w:p>
    <w:p w:rsidR="00676756" w:rsidRDefault="00676756">
      <w:pPr>
        <w:rPr>
          <w:rFonts w:ascii="Arial" w:hAnsi="Arial" w:cs="Arial"/>
        </w:rPr>
      </w:pPr>
    </w:p>
    <w:p w:rsidR="00676756" w:rsidRDefault="00676756">
      <w:pPr>
        <w:rPr>
          <w:rFonts w:ascii="Arial" w:hAnsi="Arial" w:cs="Arial"/>
        </w:rPr>
      </w:pPr>
    </w:p>
    <w:p w:rsidR="00052C11" w:rsidRPr="00676756" w:rsidRDefault="00F3388F" w:rsidP="00676756">
      <w:p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Una empresa está considerando elaborar un nuevo producto que habría de venderse en $8 por unidad y tendría costos variables de $5 por unidad y con costos fijos anuales desembolsables de $60.00</w:t>
      </w:r>
      <w:r w:rsidR="00676756">
        <w:rPr>
          <w:rFonts w:ascii="Arial" w:hAnsi="Arial" w:cs="Arial"/>
        </w:rPr>
        <w:t>0. Se requerirí</w:t>
      </w:r>
      <w:r w:rsidR="00676756" w:rsidRPr="00676756">
        <w:rPr>
          <w:rFonts w:ascii="Arial" w:hAnsi="Arial" w:cs="Arial"/>
        </w:rPr>
        <w:t>a</w:t>
      </w:r>
      <w:r w:rsidRPr="00676756">
        <w:rPr>
          <w:rFonts w:ascii="Arial" w:hAnsi="Arial" w:cs="Arial"/>
        </w:rPr>
        <w:t xml:space="preserve"> equipo para elaborar el producto con costo de $2</w:t>
      </w:r>
      <w:r w:rsidR="000D5EA6" w:rsidRPr="00676756">
        <w:rPr>
          <w:rFonts w:ascii="Arial" w:hAnsi="Arial" w:cs="Arial"/>
        </w:rPr>
        <w:t>1</w:t>
      </w:r>
      <w:r w:rsidRPr="00676756">
        <w:rPr>
          <w:rFonts w:ascii="Arial" w:hAnsi="Arial" w:cs="Arial"/>
        </w:rPr>
        <w:t xml:space="preserve">0.000 que habría de depreciarse en un plazo de seis años sin valor de desecho. Se considera que podría vender </w:t>
      </w:r>
      <w:r w:rsidR="000D5EA6" w:rsidRPr="00676756">
        <w:rPr>
          <w:rFonts w:ascii="Arial" w:hAnsi="Arial" w:cs="Arial"/>
        </w:rPr>
        <w:t xml:space="preserve">50.000 </w:t>
      </w:r>
      <w:r w:rsidRPr="00676756">
        <w:rPr>
          <w:rFonts w:ascii="Arial" w:hAnsi="Arial" w:cs="Arial"/>
        </w:rPr>
        <w:t>unidades por espacio de seis años. La empresa está sujeta a una tasa de ISLR del 40% y tiene un costo de capital del 14%. Suponga además que el proyecto involucra un incremento en las cuentas por cobrar e inventarios por $40.000 es una inversión que habría que recuperar al final de los seis años.</w:t>
      </w:r>
    </w:p>
    <w:p w:rsidR="00F3388F" w:rsidRPr="00676756" w:rsidRDefault="00F3388F" w:rsidP="00676756">
      <w:p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Se pide:</w:t>
      </w:r>
    </w:p>
    <w:p w:rsidR="00F3388F" w:rsidRPr="00676756" w:rsidRDefault="00F3388F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¿Cuál es el periodo de recuperación del proyecto?</w:t>
      </w:r>
    </w:p>
    <w:p w:rsidR="00F3388F" w:rsidRPr="00676756" w:rsidRDefault="00F3388F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¿Cuál es la tasa rendimiento contable del proyecto?</w:t>
      </w:r>
    </w:p>
    <w:p w:rsidR="00F3388F" w:rsidRPr="00676756" w:rsidRDefault="00F3388F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Determine si el proyecto debe aceptarse considerando el Valor Presente Neto (VAN).</w:t>
      </w:r>
    </w:p>
    <w:p w:rsidR="00F3388F" w:rsidRPr="00676756" w:rsidRDefault="000D5EA6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Determine la Tasa Interna de Retorno (TIR) del proyecto.</w:t>
      </w:r>
    </w:p>
    <w:p w:rsidR="000D5EA6" w:rsidRPr="00676756" w:rsidRDefault="000D5EA6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Calcule el índice de valor presente.</w:t>
      </w:r>
    </w:p>
    <w:p w:rsidR="000D5EA6" w:rsidRPr="00676756" w:rsidRDefault="00676756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¿Cuánto tendría que ser</w:t>
      </w:r>
      <w:r w:rsidR="000D5EA6" w:rsidRPr="00676756">
        <w:rPr>
          <w:rFonts w:ascii="Arial" w:hAnsi="Arial" w:cs="Arial"/>
        </w:rPr>
        <w:t xml:space="preserve"> la contribución marginal del proyecto de manera que </w:t>
      </w:r>
      <w:r w:rsidRPr="00676756">
        <w:rPr>
          <w:rFonts w:ascii="Arial" w:hAnsi="Arial" w:cs="Arial"/>
        </w:rPr>
        <w:t>exactamente</w:t>
      </w:r>
      <w:r w:rsidR="000D5EA6" w:rsidRPr="00676756">
        <w:rPr>
          <w:rFonts w:ascii="Arial" w:hAnsi="Arial" w:cs="Arial"/>
        </w:rPr>
        <w:t xml:space="preserve"> se obtenga una TIR del 14%?</w:t>
      </w:r>
    </w:p>
    <w:p w:rsidR="000D5EA6" w:rsidRPr="00676756" w:rsidRDefault="000D5EA6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¿Cuántas unidades tendrían que venderse para que la empresa obtenga una tasa de rendimiento del 14%?</w:t>
      </w:r>
    </w:p>
    <w:p w:rsidR="000D5EA6" w:rsidRPr="00676756" w:rsidRDefault="000D5EA6" w:rsidP="00676756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¿Qué precio tendría que fijarse al producto para obtener exactamente un rendimiento del 14% considerando que se habría de vender 50.000 unidades?</w:t>
      </w:r>
    </w:p>
    <w:p w:rsidR="000D5EA6" w:rsidRPr="00676756" w:rsidRDefault="000D5EA6" w:rsidP="000D5EA6">
      <w:pPr>
        <w:rPr>
          <w:rFonts w:ascii="Arial" w:hAnsi="Arial" w:cs="Arial"/>
        </w:rPr>
      </w:pPr>
    </w:p>
    <w:p w:rsidR="000D5EA6" w:rsidRPr="00676756" w:rsidRDefault="000D5EA6" w:rsidP="000D5EA6">
      <w:pPr>
        <w:spacing w:after="0" w:line="240" w:lineRule="auto"/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Gran parte de este ejercicio fue tomado y adaptado para el caso venezolano sólo con fines didácticos y académicos de:</w:t>
      </w:r>
    </w:p>
    <w:p w:rsidR="000D5EA6" w:rsidRPr="00676756" w:rsidRDefault="000D5EA6" w:rsidP="000D5EA6">
      <w:pPr>
        <w:spacing w:after="0" w:line="240" w:lineRule="auto"/>
        <w:jc w:val="both"/>
        <w:rPr>
          <w:rFonts w:ascii="Arial" w:hAnsi="Arial" w:cs="Arial"/>
        </w:rPr>
      </w:pPr>
    </w:p>
    <w:p w:rsidR="000D5EA6" w:rsidRPr="00676756" w:rsidRDefault="000D5EA6" w:rsidP="000D5EA6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76756">
        <w:rPr>
          <w:rFonts w:ascii="Arial" w:hAnsi="Arial" w:cs="Arial"/>
        </w:rPr>
        <w:t>García Mendoza, Alberto</w:t>
      </w:r>
      <w:r w:rsidRPr="00676756">
        <w:rPr>
          <w:rFonts w:ascii="Arial" w:hAnsi="Arial" w:cs="Arial"/>
        </w:rPr>
        <w:t xml:space="preserve"> (</w:t>
      </w:r>
      <w:r w:rsidR="00676756" w:rsidRPr="00676756">
        <w:rPr>
          <w:rFonts w:ascii="Arial" w:hAnsi="Arial" w:cs="Arial"/>
        </w:rPr>
        <w:t>1998</w:t>
      </w:r>
      <w:r w:rsidRPr="00676756">
        <w:rPr>
          <w:rFonts w:ascii="Arial" w:hAnsi="Arial" w:cs="Arial"/>
        </w:rPr>
        <w:t xml:space="preserve">). </w:t>
      </w:r>
      <w:r w:rsidRPr="00676756">
        <w:rPr>
          <w:rFonts w:ascii="Arial" w:hAnsi="Arial" w:cs="Arial"/>
          <w:i/>
        </w:rPr>
        <w:t>Evaluación</w:t>
      </w:r>
      <w:r w:rsidR="00676756" w:rsidRPr="00676756">
        <w:rPr>
          <w:rFonts w:ascii="Arial" w:hAnsi="Arial" w:cs="Arial"/>
          <w:i/>
        </w:rPr>
        <w:t xml:space="preserve"> de proyectos de inversión</w:t>
      </w:r>
      <w:r w:rsidRPr="00676756">
        <w:rPr>
          <w:rFonts w:ascii="Arial" w:hAnsi="Arial" w:cs="Arial"/>
        </w:rPr>
        <w:t xml:space="preserve">. Ciudad de México.        Editorial </w:t>
      </w:r>
      <w:r w:rsidR="00676756" w:rsidRPr="00676756">
        <w:rPr>
          <w:rFonts w:ascii="Arial" w:hAnsi="Arial" w:cs="Arial"/>
        </w:rPr>
        <w:t>Mc. Graw Hill</w:t>
      </w:r>
      <w:r w:rsidRPr="00676756">
        <w:rPr>
          <w:rFonts w:ascii="Arial" w:hAnsi="Arial" w:cs="Arial"/>
        </w:rPr>
        <w:t xml:space="preserve">. Primera Edición. </w:t>
      </w:r>
      <w:proofErr w:type="spellStart"/>
      <w:r w:rsidRPr="00676756">
        <w:rPr>
          <w:rFonts w:ascii="Arial" w:hAnsi="Arial" w:cs="Arial"/>
        </w:rPr>
        <w:t>Pgs</w:t>
      </w:r>
      <w:proofErr w:type="spellEnd"/>
      <w:r w:rsidRPr="00676756">
        <w:rPr>
          <w:rFonts w:ascii="Arial" w:hAnsi="Arial" w:cs="Arial"/>
        </w:rPr>
        <w:t xml:space="preserve">. </w:t>
      </w:r>
      <w:r w:rsidR="00676756" w:rsidRPr="00676756">
        <w:rPr>
          <w:rFonts w:ascii="Arial" w:hAnsi="Arial" w:cs="Arial"/>
        </w:rPr>
        <w:t>190.</w:t>
      </w:r>
      <w:bookmarkStart w:id="0" w:name="_GoBack"/>
      <w:bookmarkEnd w:id="0"/>
    </w:p>
    <w:p w:rsidR="000D5EA6" w:rsidRPr="00676756" w:rsidRDefault="000D5EA6" w:rsidP="000D5EA6">
      <w:pPr>
        <w:rPr>
          <w:rFonts w:ascii="Arial" w:hAnsi="Arial" w:cs="Arial"/>
        </w:rPr>
      </w:pPr>
    </w:p>
    <w:sectPr w:rsidR="000D5EA6" w:rsidRPr="006767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B1811"/>
    <w:multiLevelType w:val="hybridMultilevel"/>
    <w:tmpl w:val="DFFC46C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8F"/>
    <w:rsid w:val="00052C11"/>
    <w:rsid w:val="000D5EA6"/>
    <w:rsid w:val="005236A1"/>
    <w:rsid w:val="00676756"/>
    <w:rsid w:val="00F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B5AFD"/>
  <w15:chartTrackingRefBased/>
  <w15:docId w15:val="{9FFD0439-7783-4B8A-A0F2-49835160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3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1</cp:revision>
  <dcterms:created xsi:type="dcterms:W3CDTF">2017-03-30T00:30:00Z</dcterms:created>
  <dcterms:modified xsi:type="dcterms:W3CDTF">2017-03-30T01:03:00Z</dcterms:modified>
</cp:coreProperties>
</file>